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2194A0" w14:textId="77777777" w:rsidR="00343BDF" w:rsidRDefault="00343BDF" w:rsidP="00096C47">
      <w:pPr>
        <w:spacing w:after="120" w:line="360" w:lineRule="auto"/>
        <w:rPr>
          <w:rFonts w:ascii="Times New Roman" w:eastAsia="Times New Roman" w:hAnsi="Times New Roman" w:cs="Times New Roman"/>
          <w:b/>
          <w:bCs/>
          <w:sz w:val="24"/>
          <w:szCs w:val="24"/>
          <w:lang w:val="en-AU"/>
        </w:rPr>
      </w:pPr>
      <w:bookmarkStart w:id="0" w:name="_GoBack"/>
      <w:bookmarkEnd w:id="0"/>
    </w:p>
    <w:p w14:paraId="66F696B9" w14:textId="10A0107B" w:rsidR="00E50684" w:rsidRPr="00096C47" w:rsidRDefault="00E50684" w:rsidP="00096C47">
      <w:pPr>
        <w:pStyle w:val="ListParagraph"/>
        <w:numPr>
          <w:ilvl w:val="0"/>
          <w:numId w:val="1"/>
        </w:numPr>
        <w:spacing w:after="120" w:line="360" w:lineRule="auto"/>
        <w:rPr>
          <w:rFonts w:ascii="Times New Roman" w:eastAsia="Times New Roman" w:hAnsi="Times New Roman" w:cs="Times New Roman"/>
          <w:b/>
          <w:bCs/>
          <w:sz w:val="24"/>
          <w:szCs w:val="24"/>
          <w:lang w:val="en-AU"/>
        </w:rPr>
      </w:pPr>
      <w:r w:rsidRPr="00096C47">
        <w:rPr>
          <w:rFonts w:ascii="Times New Roman" w:eastAsia="Times New Roman" w:hAnsi="Times New Roman" w:cs="Times New Roman"/>
          <w:b/>
          <w:bCs/>
          <w:sz w:val="24"/>
          <w:szCs w:val="24"/>
          <w:lang w:val="en-AU"/>
        </w:rPr>
        <w:t>List three (3) information sources that you can use to determine your organisation’s risk processes, procedures and requirements.</w:t>
      </w:r>
    </w:p>
    <w:p w14:paraId="6E766CD7" w14:textId="5AAE2CB9" w:rsidR="007547B5" w:rsidRPr="00096C47" w:rsidRDefault="007547B5" w:rsidP="00096C47">
      <w:pPr>
        <w:pStyle w:val="NormalWeb"/>
        <w:spacing w:before="0" w:beforeAutospacing="0" w:after="0" w:afterAutospacing="0" w:line="360" w:lineRule="auto"/>
      </w:pPr>
      <w:r w:rsidRPr="00096C47">
        <w:t>Data files; which contains all the data that is generated by the organization</w:t>
      </w:r>
    </w:p>
    <w:p w14:paraId="503A779B" w14:textId="77777777" w:rsidR="007547B5" w:rsidRPr="00096C47" w:rsidRDefault="007547B5" w:rsidP="00096C47">
      <w:pPr>
        <w:pStyle w:val="NormalWeb"/>
        <w:spacing w:before="0" w:beforeAutospacing="0" w:after="0" w:afterAutospacing="0" w:line="360" w:lineRule="auto"/>
      </w:pPr>
      <w:r w:rsidRPr="00096C47">
        <w:t>Organizational manual; which gives detailed information about the organization</w:t>
      </w:r>
    </w:p>
    <w:p w14:paraId="6E0B5DAE" w14:textId="77777777" w:rsidR="007547B5" w:rsidRPr="00096C47" w:rsidRDefault="007547B5" w:rsidP="00096C47">
      <w:pPr>
        <w:pStyle w:val="NormalWeb"/>
        <w:spacing w:before="0" w:beforeAutospacing="0" w:after="0" w:afterAutospacing="0" w:line="360" w:lineRule="auto"/>
      </w:pPr>
      <w:r w:rsidRPr="00096C47">
        <w:t>Directories; which contain a combination of files and subdirectories</w:t>
      </w:r>
    </w:p>
    <w:p w14:paraId="4515DD63" w14:textId="77777777" w:rsidR="007547B5" w:rsidRPr="00096C47" w:rsidRDefault="007547B5" w:rsidP="00096C47">
      <w:pPr>
        <w:pStyle w:val="NormalWeb"/>
        <w:spacing w:before="0" w:beforeAutospacing="0" w:after="0" w:afterAutospacing="0" w:line="360" w:lineRule="auto"/>
      </w:pPr>
    </w:p>
    <w:p w14:paraId="72DAFE7F" w14:textId="27A797EC" w:rsidR="007547B5" w:rsidRPr="00096C47" w:rsidRDefault="00E50684" w:rsidP="00096C47">
      <w:pPr>
        <w:pStyle w:val="ListParagraph"/>
        <w:numPr>
          <w:ilvl w:val="0"/>
          <w:numId w:val="1"/>
        </w:numPr>
        <w:spacing w:after="120" w:line="360" w:lineRule="auto"/>
        <w:rPr>
          <w:rFonts w:ascii="Times New Roman" w:eastAsia="Times New Roman" w:hAnsi="Times New Roman" w:cs="Times New Roman"/>
          <w:b/>
          <w:bCs/>
          <w:sz w:val="24"/>
          <w:szCs w:val="24"/>
          <w:lang w:val="en-AU"/>
        </w:rPr>
      </w:pPr>
      <w:r w:rsidRPr="00096C47">
        <w:rPr>
          <w:rFonts w:ascii="Times New Roman" w:eastAsia="Times New Roman" w:hAnsi="Times New Roman" w:cs="Times New Roman"/>
          <w:b/>
          <w:bCs/>
          <w:sz w:val="24"/>
          <w:szCs w:val="24"/>
          <w:lang w:val="en-AU"/>
        </w:rPr>
        <w:t>Outline three (3) types of organisational procedures/documents that must be reviewed when undertaking risk management tasks.</w:t>
      </w:r>
    </w:p>
    <w:p w14:paraId="56623EAE" w14:textId="2DC45978" w:rsidR="007547B5" w:rsidRPr="00096C47" w:rsidRDefault="007547B5" w:rsidP="00096C47">
      <w:pPr>
        <w:pStyle w:val="NormalWeb"/>
        <w:spacing w:before="0" w:beforeAutospacing="0" w:after="0" w:afterAutospacing="0" w:line="360" w:lineRule="auto"/>
      </w:pPr>
      <w:r w:rsidRPr="00096C47">
        <w:t> </w:t>
      </w:r>
      <w:r w:rsidR="00E50684" w:rsidRPr="00096C47">
        <w:t>R</w:t>
      </w:r>
      <w:r w:rsidRPr="00096C47">
        <w:t>isk registers; which provide the foundation for the evaluation of the risk.</w:t>
      </w:r>
    </w:p>
    <w:p w14:paraId="2DB420CE" w14:textId="725B4E42" w:rsidR="00E50684" w:rsidRPr="00096C47" w:rsidRDefault="007547B5" w:rsidP="00096C47">
      <w:pPr>
        <w:pStyle w:val="NormalWeb"/>
        <w:spacing w:before="0" w:beforeAutospacing="0" w:after="0" w:afterAutospacing="0" w:line="360" w:lineRule="auto"/>
      </w:pPr>
      <w:r w:rsidRPr="00096C47">
        <w:t> is an issues log; which contains all the risks that the organization faces and the action that the organization is taking to resolve them.</w:t>
      </w:r>
    </w:p>
    <w:p w14:paraId="74187B7A" w14:textId="01A74028" w:rsidR="00E50684" w:rsidRPr="00096C47" w:rsidRDefault="007547B5" w:rsidP="00096C47">
      <w:pPr>
        <w:pStyle w:val="NormalWeb"/>
        <w:spacing w:before="0" w:beforeAutospacing="0" w:after="0" w:afterAutospacing="0" w:line="360" w:lineRule="auto"/>
      </w:pPr>
      <w:r w:rsidRPr="00096C47">
        <w:t>Business impact analysis; contains all the risks and the likelihood of their occurrences.</w:t>
      </w:r>
    </w:p>
    <w:p w14:paraId="244114B4" w14:textId="3144D979" w:rsidR="007547B5" w:rsidRPr="00096C47" w:rsidRDefault="00E50684" w:rsidP="00096C47">
      <w:pPr>
        <w:pStyle w:val="ListParagraph"/>
        <w:numPr>
          <w:ilvl w:val="0"/>
          <w:numId w:val="1"/>
        </w:numPr>
        <w:spacing w:after="120" w:line="360" w:lineRule="auto"/>
        <w:rPr>
          <w:rFonts w:ascii="Times New Roman" w:eastAsia="Times New Roman" w:hAnsi="Times New Roman" w:cs="Times New Roman"/>
          <w:b/>
          <w:bCs/>
          <w:sz w:val="24"/>
          <w:szCs w:val="24"/>
          <w:lang w:val="en-AU"/>
        </w:rPr>
      </w:pPr>
      <w:r w:rsidRPr="00096C47">
        <w:rPr>
          <w:rFonts w:ascii="Times New Roman" w:eastAsia="Times New Roman" w:hAnsi="Times New Roman" w:cs="Times New Roman"/>
          <w:b/>
          <w:bCs/>
          <w:sz w:val="24"/>
          <w:szCs w:val="24"/>
          <w:lang w:val="en-AU"/>
        </w:rPr>
        <w:t xml:space="preserve">List five (5) types of </w:t>
      </w:r>
      <w:r w:rsidRPr="00096C47">
        <w:rPr>
          <w:rFonts w:ascii="Times New Roman" w:eastAsia="Times New Roman" w:hAnsi="Times New Roman" w:cs="Times New Roman"/>
          <w:b/>
          <w:bCs/>
          <w:sz w:val="24"/>
          <w:szCs w:val="24"/>
          <w:u w:val="single"/>
          <w:lang w:val="en-AU"/>
        </w:rPr>
        <w:t>legislation/regulation</w:t>
      </w:r>
      <w:r w:rsidRPr="00096C47">
        <w:rPr>
          <w:rFonts w:ascii="Times New Roman" w:eastAsia="Times New Roman" w:hAnsi="Times New Roman" w:cs="Times New Roman"/>
          <w:b/>
          <w:bCs/>
          <w:sz w:val="24"/>
          <w:szCs w:val="24"/>
          <w:lang w:val="en-AU"/>
        </w:rPr>
        <w:t xml:space="preserve"> that must be taken into account when undertaking risk management.</w:t>
      </w:r>
    </w:p>
    <w:p w14:paraId="6FC41102" w14:textId="77777777" w:rsidR="007547B5" w:rsidRPr="00096C47" w:rsidRDefault="007547B5" w:rsidP="00096C47">
      <w:pPr>
        <w:pStyle w:val="NormalWeb"/>
        <w:spacing w:before="0" w:beforeAutospacing="0" w:after="0" w:afterAutospacing="0" w:line="360" w:lineRule="auto"/>
      </w:pPr>
      <w:r w:rsidRPr="00096C47">
        <w:t>The legislation to be considered are those dealing with</w:t>
      </w:r>
    </w:p>
    <w:p w14:paraId="4FCD6ED7" w14:textId="77777777" w:rsidR="007547B5" w:rsidRPr="00096C47" w:rsidRDefault="007547B5" w:rsidP="00096C47">
      <w:pPr>
        <w:pStyle w:val="NormalWeb"/>
        <w:spacing w:before="0" w:beforeAutospacing="0" w:after="0" w:afterAutospacing="0" w:line="360" w:lineRule="auto"/>
      </w:pPr>
      <w:r w:rsidRPr="00096C47">
        <w:t>Occupational health and safety</w:t>
      </w:r>
    </w:p>
    <w:p w14:paraId="1722045A" w14:textId="77777777" w:rsidR="007547B5" w:rsidRPr="00096C47" w:rsidRDefault="007547B5" w:rsidP="00096C47">
      <w:pPr>
        <w:pStyle w:val="NormalWeb"/>
        <w:spacing w:before="0" w:beforeAutospacing="0" w:after="0" w:afterAutospacing="0" w:line="360" w:lineRule="auto"/>
      </w:pPr>
      <w:r w:rsidRPr="00096C47">
        <w:t>Environment</w:t>
      </w:r>
    </w:p>
    <w:p w14:paraId="0F0DA6CC" w14:textId="77777777" w:rsidR="007547B5" w:rsidRPr="00096C47" w:rsidRDefault="007547B5" w:rsidP="00096C47">
      <w:pPr>
        <w:pStyle w:val="NormalWeb"/>
        <w:spacing w:before="0" w:beforeAutospacing="0" w:after="0" w:afterAutospacing="0" w:line="360" w:lineRule="auto"/>
      </w:pPr>
      <w:r w:rsidRPr="00096C47">
        <w:t>Disaster and emergencies</w:t>
      </w:r>
    </w:p>
    <w:p w14:paraId="19C49922" w14:textId="77777777" w:rsidR="007547B5" w:rsidRPr="00096C47" w:rsidRDefault="007547B5" w:rsidP="00096C47">
      <w:pPr>
        <w:pStyle w:val="NormalWeb"/>
        <w:spacing w:before="0" w:beforeAutospacing="0" w:after="0" w:afterAutospacing="0" w:line="360" w:lineRule="auto"/>
      </w:pPr>
      <w:r w:rsidRPr="00096C47">
        <w:t>Equal employment opportunity</w:t>
      </w:r>
    </w:p>
    <w:p w14:paraId="26336999" w14:textId="3957C2A3" w:rsidR="007547B5" w:rsidRPr="00096C47" w:rsidRDefault="007547B5" w:rsidP="00096C47">
      <w:pPr>
        <w:pStyle w:val="NormalWeb"/>
        <w:spacing w:before="0" w:beforeAutospacing="0" w:after="0" w:afterAutospacing="0" w:line="360" w:lineRule="auto"/>
      </w:pPr>
      <w:r w:rsidRPr="00096C47">
        <w:t>Privacy</w:t>
      </w:r>
    </w:p>
    <w:p w14:paraId="76D2AC39" w14:textId="77777777" w:rsidR="00E50684" w:rsidRPr="00096C47" w:rsidRDefault="00E50684" w:rsidP="00096C47">
      <w:pPr>
        <w:pStyle w:val="NormalWeb"/>
        <w:spacing w:before="0" w:beforeAutospacing="0" w:after="0" w:afterAutospacing="0" w:line="360" w:lineRule="auto"/>
      </w:pPr>
    </w:p>
    <w:p w14:paraId="1D66C78F" w14:textId="0A76286C" w:rsidR="007547B5" w:rsidRPr="00096C47" w:rsidRDefault="00E50684" w:rsidP="00096C47">
      <w:pPr>
        <w:pStyle w:val="ListParagraph"/>
        <w:numPr>
          <w:ilvl w:val="0"/>
          <w:numId w:val="1"/>
        </w:numPr>
        <w:spacing w:after="120" w:line="360" w:lineRule="auto"/>
        <w:rPr>
          <w:rFonts w:ascii="Times New Roman" w:eastAsia="Times New Roman" w:hAnsi="Times New Roman" w:cs="Times New Roman"/>
          <w:b/>
          <w:bCs/>
          <w:sz w:val="24"/>
          <w:szCs w:val="24"/>
          <w:lang w:val="en-AU"/>
        </w:rPr>
      </w:pPr>
      <w:r w:rsidRPr="00096C47">
        <w:rPr>
          <w:rFonts w:ascii="Times New Roman" w:eastAsia="Times New Roman" w:hAnsi="Times New Roman" w:cs="Times New Roman"/>
          <w:b/>
          <w:bCs/>
          <w:sz w:val="24"/>
          <w:szCs w:val="24"/>
          <w:lang w:val="en-AU"/>
        </w:rPr>
        <w:t>List five (5) areas that may relate to the ‘scope’ for the risk management process.</w:t>
      </w:r>
    </w:p>
    <w:p w14:paraId="0B027C8A" w14:textId="77777777" w:rsidR="007547B5" w:rsidRPr="00096C47" w:rsidRDefault="007547B5" w:rsidP="00096C47">
      <w:pPr>
        <w:pStyle w:val="NormalWeb"/>
        <w:spacing w:before="0" w:beforeAutospacing="0" w:after="0" w:afterAutospacing="0" w:line="360" w:lineRule="auto"/>
      </w:pPr>
      <w:r w:rsidRPr="00096C47">
        <w:t>Identification of the risk</w:t>
      </w:r>
    </w:p>
    <w:p w14:paraId="79706776" w14:textId="77777777" w:rsidR="007547B5" w:rsidRPr="00096C47" w:rsidRDefault="007547B5" w:rsidP="00096C47">
      <w:pPr>
        <w:pStyle w:val="NormalWeb"/>
        <w:spacing w:before="0" w:beforeAutospacing="0" w:after="0" w:afterAutospacing="0" w:line="360" w:lineRule="auto"/>
      </w:pPr>
      <w:r w:rsidRPr="00096C47">
        <w:t>Analysis of the risk</w:t>
      </w:r>
    </w:p>
    <w:p w14:paraId="683E15F2" w14:textId="77777777" w:rsidR="007547B5" w:rsidRPr="00096C47" w:rsidRDefault="007547B5" w:rsidP="00096C47">
      <w:pPr>
        <w:pStyle w:val="NormalWeb"/>
        <w:spacing w:before="0" w:beforeAutospacing="0" w:after="0" w:afterAutospacing="0" w:line="360" w:lineRule="auto"/>
      </w:pPr>
      <w:r w:rsidRPr="00096C47">
        <w:t>Ranking of the risk</w:t>
      </w:r>
    </w:p>
    <w:p w14:paraId="30DCDD53" w14:textId="77777777" w:rsidR="007547B5" w:rsidRPr="00096C47" w:rsidRDefault="007547B5" w:rsidP="00096C47">
      <w:pPr>
        <w:pStyle w:val="NormalWeb"/>
        <w:spacing w:before="0" w:beforeAutospacing="0" w:after="0" w:afterAutospacing="0" w:line="360" w:lineRule="auto"/>
      </w:pPr>
      <w:r w:rsidRPr="00096C47">
        <w:t>Treating of the risk</w:t>
      </w:r>
    </w:p>
    <w:p w14:paraId="24238F06" w14:textId="79641ED3" w:rsidR="007547B5" w:rsidRPr="00096C47" w:rsidRDefault="007547B5" w:rsidP="00096C47">
      <w:pPr>
        <w:pStyle w:val="NormalWeb"/>
        <w:spacing w:before="0" w:beforeAutospacing="0" w:after="0" w:afterAutospacing="0" w:line="360" w:lineRule="auto"/>
      </w:pPr>
      <w:r w:rsidRPr="00096C47">
        <w:t>Monitoring and reviewing the risks</w:t>
      </w:r>
    </w:p>
    <w:p w14:paraId="10FF7054" w14:textId="2DB657D0" w:rsidR="00E50684" w:rsidRPr="00096C47" w:rsidRDefault="00E50684" w:rsidP="00096C47">
      <w:pPr>
        <w:pStyle w:val="ListParagraph"/>
        <w:numPr>
          <w:ilvl w:val="0"/>
          <w:numId w:val="1"/>
        </w:numPr>
        <w:spacing w:after="120" w:line="360" w:lineRule="auto"/>
        <w:rPr>
          <w:rFonts w:ascii="Times New Roman" w:eastAsia="Times New Roman" w:hAnsi="Times New Roman" w:cs="Times New Roman"/>
          <w:b/>
          <w:bCs/>
          <w:sz w:val="24"/>
          <w:szCs w:val="24"/>
          <w:lang w:val="en-AU"/>
        </w:rPr>
      </w:pPr>
      <w:r w:rsidRPr="00096C47">
        <w:rPr>
          <w:rFonts w:ascii="Times New Roman" w:eastAsia="Times New Roman" w:hAnsi="Times New Roman" w:cs="Times New Roman"/>
          <w:b/>
          <w:bCs/>
          <w:sz w:val="24"/>
          <w:szCs w:val="24"/>
          <w:lang w:val="en-AU"/>
        </w:rPr>
        <w:lastRenderedPageBreak/>
        <w:t xml:space="preserve">Identify two (2) </w:t>
      </w:r>
      <w:r w:rsidRPr="00096C47">
        <w:rPr>
          <w:rFonts w:ascii="Times New Roman" w:eastAsia="Times New Roman" w:hAnsi="Times New Roman" w:cs="Times New Roman"/>
          <w:b/>
          <w:bCs/>
          <w:sz w:val="24"/>
          <w:szCs w:val="24"/>
          <w:u w:val="single"/>
          <w:lang w:val="en-AU"/>
        </w:rPr>
        <w:t>internal</w:t>
      </w:r>
      <w:r w:rsidRPr="00096C47">
        <w:rPr>
          <w:rFonts w:ascii="Times New Roman" w:eastAsia="Times New Roman" w:hAnsi="Times New Roman" w:cs="Times New Roman"/>
          <w:b/>
          <w:bCs/>
          <w:sz w:val="24"/>
          <w:szCs w:val="24"/>
          <w:lang w:val="en-AU"/>
        </w:rPr>
        <w:t xml:space="preserve"> stakeholders and two (2) </w:t>
      </w:r>
      <w:r w:rsidRPr="00096C47">
        <w:rPr>
          <w:rFonts w:ascii="Times New Roman" w:eastAsia="Times New Roman" w:hAnsi="Times New Roman" w:cs="Times New Roman"/>
          <w:b/>
          <w:bCs/>
          <w:sz w:val="24"/>
          <w:szCs w:val="24"/>
          <w:u w:val="single"/>
          <w:lang w:val="en-AU"/>
        </w:rPr>
        <w:t>external</w:t>
      </w:r>
      <w:r w:rsidRPr="00096C47">
        <w:rPr>
          <w:rFonts w:ascii="Times New Roman" w:eastAsia="Times New Roman" w:hAnsi="Times New Roman" w:cs="Times New Roman"/>
          <w:b/>
          <w:bCs/>
          <w:sz w:val="24"/>
          <w:szCs w:val="24"/>
          <w:lang w:val="en-AU"/>
        </w:rPr>
        <w:t xml:space="preserve"> stakeholders that can be helpful in identifying and addressing an organisation’s risk. Explain the process for conducting a stakeholder analysis. </w:t>
      </w:r>
    </w:p>
    <w:p w14:paraId="033292CE" w14:textId="6AE4C7A0" w:rsidR="007547B5" w:rsidRPr="00096C47" w:rsidRDefault="007547B5" w:rsidP="00096C47">
      <w:pPr>
        <w:pStyle w:val="NormalWeb"/>
        <w:spacing w:before="0" w:beforeAutospacing="0" w:after="0" w:afterAutospacing="0" w:line="360" w:lineRule="auto"/>
      </w:pPr>
      <w:r w:rsidRPr="00096C47">
        <w:t>The employees and the shareholders are the internal stakeholders. The customers and the government are external stakeholders.</w:t>
      </w:r>
    </w:p>
    <w:p w14:paraId="65CB4553" w14:textId="624E9191" w:rsidR="00E50684" w:rsidRPr="00096C47" w:rsidRDefault="00E50684" w:rsidP="00096C47">
      <w:pPr>
        <w:pStyle w:val="ListParagraph"/>
        <w:spacing w:after="120" w:line="360" w:lineRule="auto"/>
        <w:rPr>
          <w:rFonts w:ascii="Times New Roman" w:eastAsia="Times New Roman" w:hAnsi="Times New Roman" w:cs="Times New Roman"/>
          <w:b/>
          <w:bCs/>
          <w:sz w:val="24"/>
          <w:szCs w:val="24"/>
          <w:lang w:val="en-AU"/>
        </w:rPr>
      </w:pPr>
      <w:r w:rsidRPr="00096C47">
        <w:rPr>
          <w:rFonts w:ascii="Times New Roman" w:eastAsia="Times New Roman" w:hAnsi="Times New Roman" w:cs="Times New Roman"/>
          <w:b/>
          <w:bCs/>
          <w:sz w:val="24"/>
          <w:szCs w:val="24"/>
          <w:lang w:val="en-AU"/>
        </w:rPr>
        <w:t xml:space="preserve">Explain the process for conducting a stakeholder analysis. </w:t>
      </w:r>
    </w:p>
    <w:p w14:paraId="6EE20FB1" w14:textId="77777777" w:rsidR="00E50684" w:rsidRPr="00096C47" w:rsidRDefault="007547B5" w:rsidP="00096C47">
      <w:pPr>
        <w:pStyle w:val="NormalWeb"/>
        <w:spacing w:before="0" w:beforeAutospacing="0" w:after="0" w:afterAutospacing="0" w:line="360" w:lineRule="auto"/>
      </w:pPr>
      <w:r w:rsidRPr="00096C47">
        <w:t>Identifying potential stakeholders through brainstorming.</w:t>
      </w:r>
    </w:p>
    <w:p w14:paraId="3642EFD1" w14:textId="5517032F" w:rsidR="007547B5" w:rsidRPr="00096C47" w:rsidRDefault="007547B5" w:rsidP="00096C47">
      <w:pPr>
        <w:pStyle w:val="NormalWeb"/>
        <w:spacing w:before="0" w:beforeAutospacing="0" w:after="0" w:afterAutospacing="0" w:line="360" w:lineRule="auto"/>
      </w:pPr>
      <w:r w:rsidRPr="00096C47">
        <w:t>Prioritizing the stakeholders by assessing their level of influence</w:t>
      </w:r>
    </w:p>
    <w:p w14:paraId="40F70283" w14:textId="78E63286" w:rsidR="007547B5" w:rsidRPr="00096C47" w:rsidRDefault="007547B5" w:rsidP="00096C47">
      <w:pPr>
        <w:pStyle w:val="NormalWeb"/>
        <w:spacing w:before="0" w:beforeAutospacing="0" w:after="0" w:afterAutospacing="0" w:line="360" w:lineRule="auto"/>
      </w:pPr>
      <w:r w:rsidRPr="00096C47">
        <w:t>Understanding the stakeholders based on their interests and level of influence.</w:t>
      </w:r>
    </w:p>
    <w:p w14:paraId="322D3B70" w14:textId="7180EF89" w:rsidR="00E50684" w:rsidRPr="00096C47" w:rsidRDefault="00E50684" w:rsidP="00096C47">
      <w:pPr>
        <w:pStyle w:val="NormalWeb"/>
        <w:spacing w:before="0" w:beforeAutospacing="0" w:after="0" w:afterAutospacing="0" w:line="360" w:lineRule="auto"/>
        <w:ind w:firstLine="720"/>
      </w:pPr>
    </w:p>
    <w:p w14:paraId="7A724CE2" w14:textId="0DFC6C85" w:rsidR="00E50684" w:rsidRPr="00096C47" w:rsidRDefault="00E50684" w:rsidP="00096C47">
      <w:pPr>
        <w:pStyle w:val="NormalWeb"/>
        <w:spacing w:before="0" w:beforeAutospacing="0" w:after="0" w:afterAutospacing="0" w:line="360" w:lineRule="auto"/>
        <w:ind w:firstLine="720"/>
      </w:pPr>
    </w:p>
    <w:p w14:paraId="27DBEBE1" w14:textId="3AF4EE1B" w:rsidR="00E50684" w:rsidRPr="00096C47" w:rsidRDefault="00E50684" w:rsidP="00096C47">
      <w:pPr>
        <w:pStyle w:val="NormalWeb"/>
        <w:spacing w:before="0" w:beforeAutospacing="0" w:after="0" w:afterAutospacing="0" w:line="360" w:lineRule="auto"/>
        <w:ind w:firstLine="720"/>
      </w:pPr>
    </w:p>
    <w:p w14:paraId="615F53B4" w14:textId="211B0EB0" w:rsidR="00E50684" w:rsidRPr="00096C47" w:rsidRDefault="00E50684" w:rsidP="00096C47">
      <w:pPr>
        <w:pStyle w:val="NormalWeb"/>
        <w:spacing w:before="0" w:beforeAutospacing="0" w:after="0" w:afterAutospacing="0" w:line="360" w:lineRule="auto"/>
        <w:ind w:firstLine="720"/>
      </w:pPr>
    </w:p>
    <w:p w14:paraId="260F37CD" w14:textId="30DC805A" w:rsidR="00E50684" w:rsidRPr="00096C47" w:rsidRDefault="00E50684" w:rsidP="00096C47">
      <w:pPr>
        <w:pStyle w:val="NormalWeb"/>
        <w:spacing w:before="0" w:beforeAutospacing="0" w:after="0" w:afterAutospacing="0" w:line="360" w:lineRule="auto"/>
        <w:ind w:firstLine="720"/>
      </w:pPr>
    </w:p>
    <w:p w14:paraId="1634BE1C" w14:textId="006E019B" w:rsidR="00E50684" w:rsidRPr="00096C47" w:rsidRDefault="00E50684" w:rsidP="00096C47">
      <w:pPr>
        <w:pStyle w:val="NormalWeb"/>
        <w:spacing w:before="0" w:beforeAutospacing="0" w:after="0" w:afterAutospacing="0" w:line="360" w:lineRule="auto"/>
        <w:ind w:firstLine="720"/>
      </w:pPr>
    </w:p>
    <w:p w14:paraId="17404B16" w14:textId="77777777" w:rsidR="00E50684" w:rsidRPr="00096C47" w:rsidRDefault="00E50684" w:rsidP="00096C47">
      <w:pPr>
        <w:pStyle w:val="NormalWeb"/>
        <w:spacing w:before="0" w:beforeAutospacing="0" w:after="0" w:afterAutospacing="0" w:line="360" w:lineRule="auto"/>
        <w:ind w:firstLine="720"/>
      </w:pPr>
    </w:p>
    <w:p w14:paraId="437147DC" w14:textId="77777777" w:rsidR="00E50684" w:rsidRPr="00E50684" w:rsidRDefault="00E50684" w:rsidP="00096C47">
      <w:pPr>
        <w:spacing w:after="120" w:line="360" w:lineRule="auto"/>
        <w:ind w:firstLine="720"/>
        <w:jc w:val="center"/>
        <w:rPr>
          <w:rFonts w:ascii="Times New Roman" w:eastAsia="Times New Roman" w:hAnsi="Times New Roman" w:cs="Times New Roman"/>
          <w:b/>
          <w:bCs/>
          <w:sz w:val="24"/>
          <w:szCs w:val="24"/>
          <w:lang w:val="en-AU"/>
        </w:rPr>
      </w:pPr>
      <w:r w:rsidRPr="00E50684">
        <w:rPr>
          <w:rFonts w:ascii="Times New Roman" w:eastAsia="Times New Roman" w:hAnsi="Times New Roman" w:cs="Times New Roman"/>
          <w:b/>
          <w:bCs/>
          <w:sz w:val="24"/>
          <w:szCs w:val="24"/>
          <w:lang w:val="en-AU"/>
        </w:rPr>
        <w:t>Draw the four (4) quadrants that apply to the stakeholder analysis process. Upload once complete.</w:t>
      </w:r>
    </w:p>
    <w:p w14:paraId="26C19F39" w14:textId="77777777" w:rsidR="00E50684" w:rsidRPr="00096C47" w:rsidRDefault="00E50684" w:rsidP="00096C47">
      <w:pPr>
        <w:pStyle w:val="NormalWeb"/>
        <w:spacing w:before="0" w:beforeAutospacing="0" w:after="0" w:afterAutospacing="0" w:line="360" w:lineRule="auto"/>
        <w:ind w:firstLine="720"/>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7"/>
        <w:gridCol w:w="2177"/>
      </w:tblGrid>
      <w:tr w:rsidR="00096C47" w:rsidRPr="00E50684" w14:paraId="0885A753" w14:textId="77777777" w:rsidTr="002C6829">
        <w:trPr>
          <w:trHeight w:val="3860"/>
        </w:trPr>
        <w:tc>
          <w:tcPr>
            <w:tcW w:w="2397" w:type="dxa"/>
          </w:tcPr>
          <w:p w14:paraId="4CF0DEAA" w14:textId="77777777" w:rsidR="00E50684" w:rsidRPr="00E50684" w:rsidRDefault="00E50684" w:rsidP="00096C47">
            <w:pPr>
              <w:spacing w:line="360" w:lineRule="auto"/>
              <w:rPr>
                <w:rFonts w:ascii="Times New Roman" w:hAnsi="Times New Roman" w:cs="Times New Roman"/>
                <w:sz w:val="24"/>
                <w:szCs w:val="24"/>
              </w:rPr>
            </w:pPr>
            <w:r w:rsidRPr="00E50684">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61DF7DE" wp14:editId="66BAC481">
                      <wp:simplePos x="0" y="0"/>
                      <wp:positionH relativeFrom="column">
                        <wp:posOffset>-87630</wp:posOffset>
                      </wp:positionH>
                      <wp:positionV relativeFrom="paragraph">
                        <wp:posOffset>1203325</wp:posOffset>
                      </wp:positionV>
                      <wp:extent cx="1524000" cy="12382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1524000" cy="1238250"/>
                              </a:xfrm>
                              <a:prstGeom prst="rect">
                                <a:avLst/>
                              </a:prstGeom>
                              <a:solidFill>
                                <a:sysClr val="window" lastClr="FFFFFF"/>
                              </a:solidFill>
                              <a:ln w="6350">
                                <a:solidFill>
                                  <a:prstClr val="black"/>
                                </a:solidFill>
                              </a:ln>
                            </wps:spPr>
                            <wps:txbx>
                              <w:txbxContent>
                                <w:p w14:paraId="1ECED73F" w14:textId="77777777" w:rsidR="00E50684" w:rsidRDefault="00E50684" w:rsidP="00E50684">
                                  <w:r>
                                    <w:t>Monitor (minimum effort)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61DF7DE" id="_x0000_t202" coordsize="21600,21600" o:spt="202" path="m,l,21600r21600,l21600,xe">
                      <v:stroke joinstyle="miter"/>
                      <v:path gradientshapeok="t" o:connecttype="rect"/>
                    </v:shapetype>
                    <v:shape id="Text Box 2" o:spid="_x0000_s1026" type="#_x0000_t202" style="position:absolute;margin-left:-6.9pt;margin-top:94.75pt;width:120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" fillcolor="window" strokeweight=".5pt">
                      <v:textbox>
                        <w:txbxContent>
                          <w:p w14:paraId="1ECED73F" w14:textId="77777777" w:rsidR="00E50684" w:rsidRDefault="00E50684" w:rsidP="00E50684">
                            <w:r>
                              <w:t>Monitor (minimum effort)</w:t>
                            </w:r>
                          </w:p>
                        </w:txbxContent>
                      </v:textbox>
                    </v:shape>
                  </w:pict>
                </mc:Fallback>
              </mc:AlternateContent>
            </w:r>
            <w:r w:rsidRPr="00E50684">
              <w:rPr>
                <w:rFonts w:ascii="Times New Roman" w:hAnsi="Times New Roman" w:cs="Times New Roman"/>
                <w:sz w:val="24"/>
                <w:szCs w:val="24"/>
              </w:rPr>
              <w:t>Keep satisfied</w:t>
            </w:r>
          </w:p>
        </w:tc>
        <w:tc>
          <w:tcPr>
            <w:tcW w:w="2177" w:type="dxa"/>
            <w:shd w:val="clear" w:color="auto" w:fill="auto"/>
          </w:tcPr>
          <w:p w14:paraId="4F9B0117" w14:textId="77777777" w:rsidR="00E50684" w:rsidRPr="00E50684" w:rsidRDefault="00E50684" w:rsidP="00096C47">
            <w:pPr>
              <w:spacing w:line="360" w:lineRule="auto"/>
              <w:rPr>
                <w:rFonts w:ascii="Times New Roman" w:hAnsi="Times New Roman" w:cs="Times New Roman"/>
                <w:sz w:val="24"/>
                <w:szCs w:val="24"/>
              </w:rPr>
            </w:pPr>
            <w:r w:rsidRPr="00E50684">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611864C" wp14:editId="0959C7A3">
                      <wp:simplePos x="0" y="0"/>
                      <wp:positionH relativeFrom="column">
                        <wp:posOffset>-66675</wp:posOffset>
                      </wp:positionH>
                      <wp:positionV relativeFrom="paragraph">
                        <wp:posOffset>1231900</wp:posOffset>
                      </wp:positionV>
                      <wp:extent cx="1371600" cy="121920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1371600" cy="1219200"/>
                              </a:xfrm>
                              <a:prstGeom prst="rect">
                                <a:avLst/>
                              </a:prstGeom>
                              <a:solidFill>
                                <a:sysClr val="window" lastClr="FFFFFF"/>
                              </a:solidFill>
                              <a:ln w="6350">
                                <a:solidFill>
                                  <a:prstClr val="black"/>
                                </a:solidFill>
                              </a:ln>
                            </wps:spPr>
                            <wps:txbx>
                              <w:txbxContent>
                                <w:p w14:paraId="0D291BB9" w14:textId="77777777" w:rsidR="00E50684" w:rsidRDefault="00E50684" w:rsidP="00E50684">
                                  <w:r>
                                    <w:t>Keep informed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11864C" id="Text Box 3" o:spid="_x0000_s1027" type="#_x0000_t202" style="position:absolute;margin-left:-5.25pt;margin-top:97pt;width:108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" fillcolor="window" strokeweight=".5pt">
                      <v:textbox>
                        <w:txbxContent>
                          <w:p w14:paraId="0D291BB9" w14:textId="77777777" w:rsidR="00E50684" w:rsidRDefault="00E50684" w:rsidP="00E50684">
                            <w:r>
                              <w:t>Keep informed</w:t>
                            </w:r>
                          </w:p>
                        </w:txbxContent>
                      </v:textbox>
                    </v:shape>
                  </w:pict>
                </mc:Fallback>
              </mc:AlternateContent>
            </w:r>
            <w:r w:rsidRPr="00E50684">
              <w:rPr>
                <w:rFonts w:ascii="Times New Roman" w:hAnsi="Times New Roman" w:cs="Times New Roman"/>
                <w:sz w:val="24"/>
                <w:szCs w:val="24"/>
              </w:rPr>
              <w:t>Manage closely</w:t>
            </w:r>
          </w:p>
        </w:tc>
      </w:tr>
    </w:tbl>
    <w:p w14:paraId="0A70D813" w14:textId="77777777" w:rsidR="00E50684" w:rsidRPr="00E50684" w:rsidRDefault="00E50684" w:rsidP="00096C47">
      <w:pPr>
        <w:spacing w:line="360" w:lineRule="auto"/>
        <w:rPr>
          <w:rFonts w:ascii="Times New Roman" w:hAnsi="Times New Roman" w:cs="Times New Roman"/>
          <w:sz w:val="24"/>
          <w:szCs w:val="24"/>
        </w:rPr>
      </w:pPr>
      <w:r w:rsidRPr="00E50684">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44C6A44" wp14:editId="1295996F">
                <wp:simplePos x="0" y="0"/>
                <wp:positionH relativeFrom="column">
                  <wp:posOffset>19049</wp:posOffset>
                </wp:positionH>
                <wp:positionV relativeFrom="paragraph">
                  <wp:posOffset>-1244600</wp:posOffset>
                </wp:positionV>
                <wp:extent cx="29622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962275" cy="0"/>
                        </a:xfrm>
                        <a:prstGeom prst="line">
                          <a:avLst/>
                        </a:prstGeom>
                        <a:noFill/>
                        <a:ln w="6350" cap="flat" cmpd="sng" algn="ctr">
                          <a:solidFill>
                            <a:srgbClr val="4472C4"/>
                          </a:solidFill>
                          <a:prstDash val="solid"/>
                          <a:miter lim="800000"/>
                        </a:ln>
                        <a:effectLst/>
                      </wps:spPr>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95CAC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98pt" to="234.7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" strokecolor="#4472c4" strokeweight=".5pt">
                <v:stroke joinstyle="miter"/>
              </v:line>
            </w:pict>
          </mc:Fallback>
        </mc:AlternateContent>
      </w:r>
    </w:p>
    <w:p w14:paraId="7A67BF79" w14:textId="0E13B590" w:rsidR="00E50684" w:rsidRPr="00096C47" w:rsidRDefault="00E50684" w:rsidP="00096C47">
      <w:pPr>
        <w:pStyle w:val="ListParagraph"/>
        <w:numPr>
          <w:ilvl w:val="0"/>
          <w:numId w:val="1"/>
        </w:numPr>
        <w:spacing w:after="120" w:line="360" w:lineRule="auto"/>
        <w:rPr>
          <w:rFonts w:ascii="Times New Roman" w:eastAsia="Times New Roman" w:hAnsi="Times New Roman" w:cs="Times New Roman"/>
          <w:b/>
          <w:bCs/>
          <w:sz w:val="24"/>
          <w:szCs w:val="24"/>
          <w:lang w:val="en-AU"/>
        </w:rPr>
      </w:pPr>
      <w:r w:rsidRPr="00096C47">
        <w:rPr>
          <w:rFonts w:ascii="Times New Roman" w:eastAsia="Times New Roman" w:hAnsi="Times New Roman" w:cs="Times New Roman"/>
          <w:b/>
          <w:bCs/>
          <w:sz w:val="24"/>
          <w:szCs w:val="24"/>
          <w:lang w:val="en-AU"/>
        </w:rPr>
        <w:lastRenderedPageBreak/>
        <w:t>Provide a 200-word written explanation to describe the political, economic, social, legal, technological and policy (organisational policies) context of an organisation that you must review as part of a risk management plan.</w:t>
      </w:r>
    </w:p>
    <w:p w14:paraId="5F283068" w14:textId="478F4436" w:rsidR="007547B5" w:rsidRPr="00096C47" w:rsidRDefault="007547B5" w:rsidP="00096C47">
      <w:pPr>
        <w:pStyle w:val="NormalWeb"/>
        <w:spacing w:before="0" w:beforeAutospacing="0" w:after="0" w:afterAutospacing="0" w:line="360" w:lineRule="auto"/>
        <w:ind w:firstLine="720"/>
      </w:pPr>
      <w:r w:rsidRPr="00096C47">
        <w:t>The political context of the organization refers to all those activities that use influential tactics to improve organizational interests. What should be reviewed in the risk management plan is whether the influential tactics positively affect the performance of the organization or not. The economic context of an organization refers to the ability of the organization to make investments and create jobs. Therefore, the ability of the organization to make investment and create jobs should be reviewed in a risk management plan. The social context of an organization refers to how the employees are interacting with each other. Therefore, the ability of the employee interaction to either affect the organization positively or negatively should be reviewed in the risk management plan. The legal context of the organization refers to the laws and regulations that the organization is in compliance with. Therefore, how the laws and regulations that an organization is in compliance with are affecting the organization should be reviewed in a risk management plan. The technological context of an organization refers to the investments that the organization is putting in the advancements in technology. therefore, how technological advancements are affecting the performance of the organization should be reviewed in a risk management plan. The policies of an organization refer to the procedures that determine all the major decisions and actions of the organization. Therefore, it's important for the impacts of the existing policies on the organization to be reviewed.</w:t>
      </w:r>
    </w:p>
    <w:p w14:paraId="5E389A11" w14:textId="62EE20E8" w:rsidR="002A1117" w:rsidRPr="00096C47" w:rsidRDefault="002A1117" w:rsidP="00096C47">
      <w:pPr>
        <w:pStyle w:val="ListParagraph"/>
        <w:numPr>
          <w:ilvl w:val="0"/>
          <w:numId w:val="1"/>
        </w:numPr>
        <w:spacing w:after="120" w:line="360" w:lineRule="auto"/>
        <w:rPr>
          <w:rFonts w:ascii="Times New Roman" w:eastAsia="Times New Roman" w:hAnsi="Times New Roman" w:cs="Times New Roman"/>
          <w:b/>
          <w:bCs/>
          <w:sz w:val="24"/>
          <w:szCs w:val="24"/>
          <w:lang w:val="en-AU"/>
        </w:rPr>
      </w:pPr>
      <w:r w:rsidRPr="00096C47">
        <w:rPr>
          <w:rFonts w:ascii="Times New Roman" w:eastAsia="Times New Roman" w:hAnsi="Times New Roman" w:cs="Times New Roman"/>
          <w:b/>
          <w:bCs/>
          <w:sz w:val="24"/>
          <w:szCs w:val="24"/>
          <w:lang w:val="en-AU"/>
        </w:rPr>
        <w:t>List and briefly explain how to conduct a SWOT analysis to review the strengths and weaknesses of an organisations existing risk management arrangements.</w:t>
      </w:r>
    </w:p>
    <w:p w14:paraId="23D5F74D" w14:textId="647160F6" w:rsidR="007547B5" w:rsidRPr="00096C47" w:rsidRDefault="007547B5" w:rsidP="00096C47">
      <w:pPr>
        <w:pStyle w:val="NormalWeb"/>
        <w:spacing w:before="0" w:beforeAutospacing="0" w:after="0" w:afterAutospacing="0" w:line="360" w:lineRule="auto"/>
      </w:pPr>
      <w:r w:rsidRPr="00096C47">
        <w:t>The first step is to call for a meeting of all stakeholders as ask them to brainstorm the strengths and weaknesses of the risk management arrangements by writing them down. The next step is combining the strengths and weaknesses that have been brainstormed by the stakeholders. After combining, the next step will be prioritizing the greatest strengths and the greatest weaknesses and list them in order. The same steps will then be repeated for threats and opportunities. the next step will be to identify the risks which are the threats and opportunities that might impact the organization negatively and positively then list them in the risk register.</w:t>
      </w:r>
    </w:p>
    <w:p w14:paraId="7A2F96FA" w14:textId="274100BD" w:rsidR="002A1117" w:rsidRPr="00096C47" w:rsidRDefault="002A1117" w:rsidP="00096C47">
      <w:pPr>
        <w:pStyle w:val="ListParagraph"/>
        <w:numPr>
          <w:ilvl w:val="0"/>
          <w:numId w:val="1"/>
        </w:numPr>
        <w:spacing w:after="120" w:line="360" w:lineRule="auto"/>
        <w:rPr>
          <w:rFonts w:ascii="Times New Roman" w:eastAsia="Times New Roman" w:hAnsi="Times New Roman" w:cs="Times New Roman"/>
          <w:b/>
          <w:bCs/>
          <w:sz w:val="24"/>
          <w:szCs w:val="24"/>
          <w:lang w:val="en-AU"/>
        </w:rPr>
      </w:pPr>
      <w:r w:rsidRPr="00096C47">
        <w:rPr>
          <w:rFonts w:ascii="Times New Roman" w:eastAsia="Times New Roman" w:hAnsi="Times New Roman" w:cs="Times New Roman"/>
          <w:b/>
          <w:bCs/>
          <w:sz w:val="24"/>
          <w:szCs w:val="24"/>
          <w:lang w:val="en-AU"/>
        </w:rPr>
        <w:t>Answer the following questions:</w:t>
      </w:r>
    </w:p>
    <w:p w14:paraId="6CA1A0CB" w14:textId="4CA7E0BB" w:rsidR="002A1117" w:rsidRPr="00096C47" w:rsidRDefault="002A1117" w:rsidP="00096C47">
      <w:pPr>
        <w:pStyle w:val="ListParagraph"/>
        <w:spacing w:after="120" w:line="360" w:lineRule="auto"/>
        <w:rPr>
          <w:rFonts w:ascii="Times New Roman" w:eastAsia="Calibri" w:hAnsi="Times New Roman" w:cs="Times New Roman"/>
          <w:b/>
          <w:bCs/>
          <w:sz w:val="24"/>
          <w:szCs w:val="24"/>
          <w:lang w:val="en-AU"/>
        </w:rPr>
      </w:pPr>
      <w:r w:rsidRPr="00096C47">
        <w:rPr>
          <w:rFonts w:ascii="Times New Roman" w:eastAsia="Times New Roman" w:hAnsi="Times New Roman" w:cs="Times New Roman"/>
          <w:b/>
          <w:bCs/>
          <w:sz w:val="24"/>
          <w:szCs w:val="24"/>
          <w:lang w:val="en-AU"/>
        </w:rPr>
        <w:t>a)</w:t>
      </w:r>
      <w:r w:rsidRPr="00096C47">
        <w:rPr>
          <w:rFonts w:ascii="Times New Roman" w:eastAsia="Calibri" w:hAnsi="Times New Roman" w:cs="Times New Roman"/>
          <w:b/>
          <w:bCs/>
          <w:sz w:val="24"/>
          <w:szCs w:val="24"/>
          <w:lang w:val="en-AU"/>
        </w:rPr>
        <w:t xml:space="preserve"> What are the differences between critical success factors (CSFs) and objectives?</w:t>
      </w:r>
    </w:p>
    <w:p w14:paraId="627CFF91" w14:textId="5F653B20" w:rsidR="007547B5" w:rsidRPr="00096C47" w:rsidRDefault="007547B5" w:rsidP="00096C47">
      <w:pPr>
        <w:pStyle w:val="NormalWeb"/>
        <w:spacing w:before="0" w:beforeAutospacing="0" w:after="0" w:afterAutospacing="0" w:line="360" w:lineRule="auto"/>
      </w:pPr>
      <w:r w:rsidRPr="00096C47">
        <w:lastRenderedPageBreak/>
        <w:t>CRSF refers to the elements that are essential for the organization to achieve its goals while the objectives are the targets that the organizations aim to achieve.</w:t>
      </w:r>
    </w:p>
    <w:p w14:paraId="499A289F" w14:textId="4B56E857" w:rsidR="002A1117" w:rsidRPr="00096C47" w:rsidRDefault="002A1117" w:rsidP="00096C47">
      <w:pPr>
        <w:pStyle w:val="ListParagraph"/>
        <w:numPr>
          <w:ilvl w:val="0"/>
          <w:numId w:val="4"/>
        </w:numPr>
        <w:spacing w:after="120" w:line="360" w:lineRule="auto"/>
        <w:rPr>
          <w:rFonts w:ascii="Times New Roman" w:eastAsia="Calibri" w:hAnsi="Times New Roman" w:cs="Times New Roman"/>
          <w:b/>
          <w:bCs/>
          <w:sz w:val="24"/>
          <w:szCs w:val="24"/>
          <w:lang w:val="en-AU"/>
        </w:rPr>
      </w:pPr>
      <w:r w:rsidRPr="00096C47">
        <w:rPr>
          <w:rFonts w:ascii="Times New Roman" w:eastAsia="Calibri" w:hAnsi="Times New Roman" w:cs="Times New Roman"/>
          <w:b/>
          <w:bCs/>
          <w:sz w:val="24"/>
          <w:szCs w:val="24"/>
          <w:lang w:val="en-AU"/>
        </w:rPr>
        <w:t xml:space="preserve">Explain </w:t>
      </w:r>
      <w:proofErr w:type="spellStart"/>
      <w:r w:rsidRPr="00096C47">
        <w:rPr>
          <w:rFonts w:ascii="Times New Roman" w:eastAsia="Calibri" w:hAnsi="Times New Roman" w:cs="Times New Roman"/>
          <w:b/>
          <w:bCs/>
          <w:sz w:val="24"/>
          <w:szCs w:val="24"/>
          <w:lang w:val="en-AU"/>
        </w:rPr>
        <w:t>Rockart’s</w:t>
      </w:r>
      <w:proofErr w:type="spellEnd"/>
      <w:r w:rsidRPr="00096C47">
        <w:rPr>
          <w:rFonts w:ascii="Times New Roman" w:eastAsia="Calibri" w:hAnsi="Times New Roman" w:cs="Times New Roman"/>
          <w:b/>
          <w:bCs/>
          <w:sz w:val="24"/>
          <w:szCs w:val="24"/>
          <w:lang w:val="en-AU"/>
        </w:rPr>
        <w:t xml:space="preserve"> four (4) types of CSFs?</w:t>
      </w:r>
    </w:p>
    <w:p w14:paraId="70653929" w14:textId="601C3003" w:rsidR="007547B5" w:rsidRPr="00096C47" w:rsidRDefault="007547B5" w:rsidP="00096C47">
      <w:pPr>
        <w:pStyle w:val="NormalWeb"/>
        <w:spacing w:before="0" w:beforeAutospacing="0" w:after="0" w:afterAutospacing="0" w:line="360" w:lineRule="auto"/>
        <w:ind w:firstLine="720"/>
      </w:pPr>
      <w:r w:rsidRPr="00096C47">
        <w:t>One of the CRSF is the industry in which the organization operates. the second CRSF is the competitive strategy that the organization is employing to penetrate the market. The third is environmental factors such as climate change. Fourth is temporal factors such as disease outbreak that negatively affect business operations.</w:t>
      </w:r>
    </w:p>
    <w:p w14:paraId="346ADE33" w14:textId="6AF628CF" w:rsidR="002A1117" w:rsidRPr="00096C47" w:rsidRDefault="002A1117" w:rsidP="00096C47">
      <w:pPr>
        <w:pStyle w:val="ListParagraph"/>
        <w:numPr>
          <w:ilvl w:val="0"/>
          <w:numId w:val="4"/>
        </w:numPr>
        <w:spacing w:after="120" w:line="360" w:lineRule="auto"/>
        <w:rPr>
          <w:rFonts w:ascii="Times New Roman" w:eastAsia="Calibri" w:hAnsi="Times New Roman" w:cs="Times New Roman"/>
          <w:b/>
          <w:bCs/>
          <w:sz w:val="24"/>
          <w:szCs w:val="24"/>
          <w:lang w:val="en-AU"/>
        </w:rPr>
      </w:pPr>
      <w:r w:rsidRPr="00096C47">
        <w:rPr>
          <w:rFonts w:ascii="Times New Roman" w:eastAsia="Calibri" w:hAnsi="Times New Roman" w:cs="Times New Roman"/>
          <w:b/>
          <w:bCs/>
          <w:sz w:val="24"/>
          <w:szCs w:val="24"/>
          <w:lang w:val="en-AU"/>
        </w:rPr>
        <w:t>Why is it important to define and document CSFs and objectives?</w:t>
      </w:r>
    </w:p>
    <w:p w14:paraId="764ED1C7" w14:textId="00888F6E" w:rsidR="007547B5" w:rsidRPr="00096C47" w:rsidRDefault="007547B5" w:rsidP="00096C47">
      <w:pPr>
        <w:pStyle w:val="NormalWeb"/>
        <w:spacing w:before="0" w:beforeAutospacing="0" w:after="0" w:afterAutospacing="0" w:line="360" w:lineRule="auto"/>
      </w:pPr>
      <w:r w:rsidRPr="00096C47">
        <w:t>It’s important to document CRSF and objectives because they provide guidance to the organization in meeting its goals.</w:t>
      </w:r>
    </w:p>
    <w:p w14:paraId="11F316C0" w14:textId="4CBBEEC3" w:rsidR="002A1117" w:rsidRPr="00096C47" w:rsidRDefault="002A1117" w:rsidP="00096C47">
      <w:pPr>
        <w:pStyle w:val="NormalWeb"/>
        <w:numPr>
          <w:ilvl w:val="0"/>
          <w:numId w:val="1"/>
        </w:numPr>
        <w:spacing w:before="0" w:beforeAutospacing="0" w:after="0" w:afterAutospacing="0" w:line="360" w:lineRule="auto"/>
        <w:rPr>
          <w:b/>
          <w:bCs/>
        </w:rPr>
      </w:pPr>
      <w:r w:rsidRPr="00096C47">
        <w:rPr>
          <w:b/>
          <w:bCs/>
        </w:rPr>
        <w:t>Outline three (3) key points that must be applied when obtaining support for risk management activities.</w:t>
      </w:r>
    </w:p>
    <w:p w14:paraId="48D2B11C" w14:textId="77777777" w:rsidR="007547B5" w:rsidRPr="00096C47" w:rsidRDefault="007547B5" w:rsidP="00096C47">
      <w:pPr>
        <w:pStyle w:val="NormalWeb"/>
        <w:spacing w:before="0" w:beforeAutospacing="0" w:after="0" w:afterAutospacing="0" w:line="360" w:lineRule="auto"/>
      </w:pPr>
      <w:r w:rsidRPr="00096C47">
        <w:t>The positive impacts of the support obtained</w:t>
      </w:r>
    </w:p>
    <w:p w14:paraId="55E155B7" w14:textId="77777777" w:rsidR="007547B5" w:rsidRPr="00096C47" w:rsidRDefault="007547B5" w:rsidP="00096C47">
      <w:pPr>
        <w:pStyle w:val="NormalWeb"/>
        <w:spacing w:before="0" w:beforeAutospacing="0" w:after="0" w:afterAutospacing="0" w:line="360" w:lineRule="auto"/>
      </w:pPr>
      <w:r w:rsidRPr="00096C47">
        <w:t>The negative impacts of the support obtained</w:t>
      </w:r>
    </w:p>
    <w:p w14:paraId="40A21F74" w14:textId="77777777" w:rsidR="007547B5" w:rsidRPr="00096C47" w:rsidRDefault="007547B5" w:rsidP="00096C47">
      <w:pPr>
        <w:pStyle w:val="NormalWeb"/>
        <w:spacing w:before="0" w:beforeAutospacing="0" w:after="0" w:afterAutospacing="0" w:line="360" w:lineRule="auto"/>
      </w:pPr>
      <w:r w:rsidRPr="00096C47">
        <w:t>The strategy to be used in implementing the support</w:t>
      </w:r>
    </w:p>
    <w:p w14:paraId="269D740B" w14:textId="299F9226" w:rsidR="007547B5" w:rsidRPr="00096C47" w:rsidRDefault="002A1117" w:rsidP="00096C47">
      <w:pPr>
        <w:pStyle w:val="ListParagraph"/>
        <w:numPr>
          <w:ilvl w:val="0"/>
          <w:numId w:val="1"/>
        </w:numPr>
        <w:spacing w:after="120" w:line="360" w:lineRule="auto"/>
        <w:rPr>
          <w:rFonts w:ascii="Times New Roman" w:eastAsia="Times New Roman" w:hAnsi="Times New Roman" w:cs="Times New Roman"/>
          <w:b/>
          <w:bCs/>
          <w:sz w:val="24"/>
          <w:szCs w:val="24"/>
          <w:lang w:val="en-AU" w:eastAsia="en-AU"/>
        </w:rPr>
      </w:pPr>
      <w:r w:rsidRPr="00096C47">
        <w:rPr>
          <w:rFonts w:ascii="Times New Roman" w:eastAsia="Times New Roman" w:hAnsi="Times New Roman" w:cs="Times New Roman"/>
          <w:b/>
          <w:bCs/>
          <w:sz w:val="24"/>
          <w:szCs w:val="24"/>
          <w:lang w:val="en-AU" w:eastAsia="en-AU"/>
        </w:rPr>
        <w:t xml:space="preserve">List four (4) </w:t>
      </w:r>
      <w:r w:rsidRPr="00096C47">
        <w:rPr>
          <w:rFonts w:ascii="Times New Roman" w:eastAsia="Times New Roman" w:hAnsi="Times New Roman" w:cs="Times New Roman"/>
          <w:b/>
          <w:bCs/>
          <w:sz w:val="24"/>
          <w:szCs w:val="24"/>
          <w:u w:val="single"/>
          <w:lang w:val="en-AU" w:eastAsia="en-AU"/>
        </w:rPr>
        <w:t xml:space="preserve">relevant parties </w:t>
      </w:r>
      <w:r w:rsidRPr="00096C47">
        <w:rPr>
          <w:rFonts w:ascii="Times New Roman" w:eastAsia="Times New Roman" w:hAnsi="Times New Roman" w:cs="Times New Roman"/>
          <w:b/>
          <w:bCs/>
          <w:sz w:val="24"/>
          <w:szCs w:val="24"/>
          <w:lang w:val="en-AU" w:eastAsia="en-AU"/>
        </w:rPr>
        <w:t xml:space="preserve">to whom you must communicate with and invite participation about the risk management process. </w:t>
      </w:r>
    </w:p>
    <w:p w14:paraId="017987BE" w14:textId="77777777" w:rsidR="007547B5" w:rsidRPr="00096C47" w:rsidRDefault="007547B5" w:rsidP="00096C47">
      <w:pPr>
        <w:pStyle w:val="NormalWeb"/>
        <w:spacing w:before="0" w:beforeAutospacing="0" w:after="0" w:afterAutospacing="0" w:line="360" w:lineRule="auto"/>
      </w:pPr>
      <w:r w:rsidRPr="00096C47">
        <w:t>The customers</w:t>
      </w:r>
    </w:p>
    <w:p w14:paraId="2E592AEA" w14:textId="77777777" w:rsidR="007547B5" w:rsidRPr="00096C47" w:rsidRDefault="007547B5" w:rsidP="00096C47">
      <w:pPr>
        <w:pStyle w:val="NormalWeb"/>
        <w:spacing w:before="0" w:beforeAutospacing="0" w:after="0" w:afterAutospacing="0" w:line="360" w:lineRule="auto"/>
      </w:pPr>
      <w:r w:rsidRPr="00096C47">
        <w:t>The employees</w:t>
      </w:r>
    </w:p>
    <w:p w14:paraId="2DD010E7" w14:textId="77777777" w:rsidR="007547B5" w:rsidRPr="00096C47" w:rsidRDefault="007547B5" w:rsidP="00096C47">
      <w:pPr>
        <w:pStyle w:val="NormalWeb"/>
        <w:spacing w:before="0" w:beforeAutospacing="0" w:after="0" w:afterAutospacing="0" w:line="360" w:lineRule="auto"/>
      </w:pPr>
      <w:r w:rsidRPr="00096C47">
        <w:t>Investors</w:t>
      </w:r>
    </w:p>
    <w:p w14:paraId="22252E3F" w14:textId="7F1B7A3B" w:rsidR="007547B5" w:rsidRPr="00096C47" w:rsidRDefault="007547B5" w:rsidP="00096C47">
      <w:pPr>
        <w:pStyle w:val="NormalWeb"/>
        <w:spacing w:before="0" w:beforeAutospacing="0" w:after="0" w:afterAutospacing="0" w:line="360" w:lineRule="auto"/>
      </w:pPr>
      <w:r w:rsidRPr="00096C47">
        <w:t>Suppliers</w:t>
      </w:r>
    </w:p>
    <w:p w14:paraId="5C2D13E8" w14:textId="77777777" w:rsidR="00096C47" w:rsidRPr="00096C47" w:rsidRDefault="00096C47" w:rsidP="00096C47">
      <w:pPr>
        <w:pStyle w:val="NormalWeb"/>
        <w:spacing w:before="0" w:beforeAutospacing="0" w:after="0" w:afterAutospacing="0" w:line="360" w:lineRule="auto"/>
      </w:pPr>
    </w:p>
    <w:p w14:paraId="076BEB30" w14:textId="77777777" w:rsidR="007547B5" w:rsidRPr="00096C47" w:rsidRDefault="00096C47" w:rsidP="00096C47">
      <w:pPr>
        <w:pStyle w:val="ListParagraph"/>
        <w:numPr>
          <w:ilvl w:val="0"/>
          <w:numId w:val="1"/>
        </w:numPr>
        <w:spacing w:after="120" w:line="360" w:lineRule="auto"/>
        <w:rPr>
          <w:rFonts w:ascii="Times New Roman" w:eastAsia="Times New Roman" w:hAnsi="Times New Roman" w:cs="Times New Roman"/>
          <w:b/>
          <w:bCs/>
          <w:sz w:val="24"/>
          <w:szCs w:val="24"/>
          <w:lang w:val="en-AU"/>
        </w:rPr>
      </w:pPr>
      <w:r w:rsidRPr="00096C47">
        <w:rPr>
          <w:rFonts w:ascii="Times New Roman" w:eastAsia="Times New Roman" w:hAnsi="Times New Roman" w:cs="Times New Roman"/>
          <w:b/>
          <w:bCs/>
          <w:sz w:val="24"/>
          <w:szCs w:val="24"/>
          <w:lang w:val="en-AU"/>
        </w:rPr>
        <w:t>Nominate five (5) channels that can be used to communicate to the relevant parties, while inviting participation.</w:t>
      </w:r>
    </w:p>
    <w:p w14:paraId="522A466C" w14:textId="77777777" w:rsidR="007547B5" w:rsidRPr="00096C47" w:rsidRDefault="007547B5" w:rsidP="00096C47">
      <w:pPr>
        <w:pStyle w:val="NormalWeb"/>
        <w:spacing w:before="0" w:beforeAutospacing="0" w:after="0" w:afterAutospacing="0" w:line="360" w:lineRule="auto"/>
      </w:pPr>
      <w:r w:rsidRPr="00096C47">
        <w:t>Face to face communication</w:t>
      </w:r>
    </w:p>
    <w:p w14:paraId="3ADC8559" w14:textId="77777777" w:rsidR="007547B5" w:rsidRPr="00096C47" w:rsidRDefault="007547B5" w:rsidP="00096C47">
      <w:pPr>
        <w:pStyle w:val="NormalWeb"/>
        <w:spacing w:before="0" w:beforeAutospacing="0" w:after="0" w:afterAutospacing="0" w:line="360" w:lineRule="auto"/>
      </w:pPr>
      <w:r w:rsidRPr="00096C47">
        <w:t>The use of broadcast media</w:t>
      </w:r>
    </w:p>
    <w:p w14:paraId="38F47CE7" w14:textId="77777777" w:rsidR="007547B5" w:rsidRPr="00096C47" w:rsidRDefault="007547B5" w:rsidP="00096C47">
      <w:pPr>
        <w:pStyle w:val="NormalWeb"/>
        <w:spacing w:before="0" w:beforeAutospacing="0" w:after="0" w:afterAutospacing="0" w:line="360" w:lineRule="auto"/>
      </w:pPr>
      <w:r w:rsidRPr="00096C47">
        <w:t>The use of mobile communication</w:t>
      </w:r>
    </w:p>
    <w:p w14:paraId="16686E08" w14:textId="77777777" w:rsidR="007547B5" w:rsidRPr="00096C47" w:rsidRDefault="007547B5" w:rsidP="00096C47">
      <w:pPr>
        <w:pStyle w:val="NormalWeb"/>
        <w:spacing w:before="0" w:beforeAutospacing="0" w:after="0" w:afterAutospacing="0" w:line="360" w:lineRule="auto"/>
      </w:pPr>
      <w:r w:rsidRPr="00096C47">
        <w:t>Writing letters</w:t>
      </w:r>
    </w:p>
    <w:p w14:paraId="3F51E0A7" w14:textId="7E67680D" w:rsidR="007547B5" w:rsidRPr="00096C47" w:rsidRDefault="007547B5" w:rsidP="00096C47">
      <w:pPr>
        <w:pStyle w:val="NormalWeb"/>
        <w:spacing w:before="0" w:beforeAutospacing="0" w:after="0" w:afterAutospacing="0" w:line="360" w:lineRule="auto"/>
      </w:pPr>
      <w:r w:rsidRPr="00096C47">
        <w:t>Sending emails</w:t>
      </w:r>
    </w:p>
    <w:p w14:paraId="600FC2DE" w14:textId="77777777" w:rsidR="00096C47" w:rsidRPr="00096C47" w:rsidRDefault="00096C47" w:rsidP="00096C47">
      <w:pPr>
        <w:pStyle w:val="NormalWeb"/>
        <w:spacing w:before="0" w:beforeAutospacing="0" w:after="0" w:afterAutospacing="0" w:line="360" w:lineRule="auto"/>
      </w:pPr>
    </w:p>
    <w:p w14:paraId="79BBA99C" w14:textId="1159445D" w:rsidR="00096C47" w:rsidRPr="00096C47" w:rsidRDefault="00096C47" w:rsidP="00096C47">
      <w:pPr>
        <w:pStyle w:val="ListParagraph"/>
        <w:numPr>
          <w:ilvl w:val="0"/>
          <w:numId w:val="1"/>
        </w:numPr>
        <w:spacing w:after="120" w:line="360" w:lineRule="auto"/>
        <w:rPr>
          <w:rFonts w:ascii="Times New Roman" w:eastAsia="Times New Roman" w:hAnsi="Times New Roman" w:cs="Times New Roman"/>
          <w:b/>
          <w:bCs/>
          <w:sz w:val="24"/>
          <w:szCs w:val="24"/>
          <w:lang w:val="en-AU"/>
        </w:rPr>
      </w:pPr>
      <w:r w:rsidRPr="00096C47">
        <w:rPr>
          <w:rFonts w:ascii="Times New Roman" w:eastAsia="Times New Roman" w:hAnsi="Times New Roman" w:cs="Times New Roman"/>
          <w:b/>
          <w:bCs/>
          <w:sz w:val="24"/>
          <w:szCs w:val="24"/>
          <w:lang w:val="en-AU"/>
        </w:rPr>
        <w:lastRenderedPageBreak/>
        <w:t>Choose five (5) sources of risk from the risk category list below that can be used when researching risks that may apply to an organisation’s scope. For each risk source, provide four (4) examples of risk. Recreate and complete the table below to record your answer.</w:t>
      </w:r>
    </w:p>
    <w:tbl>
      <w:tblPr>
        <w:tblW w:w="10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7546"/>
      </w:tblGrid>
      <w:tr w:rsidR="00096C47" w:rsidRPr="00096C47" w14:paraId="0D616C6A" w14:textId="77777777" w:rsidTr="002C6829">
        <w:tc>
          <w:tcPr>
            <w:tcW w:w="2547" w:type="dxa"/>
            <w:shd w:val="clear" w:color="auto" w:fill="000000"/>
          </w:tcPr>
          <w:p w14:paraId="2F66C281" w14:textId="77777777" w:rsidR="00096C47" w:rsidRPr="00096C47" w:rsidRDefault="00096C47" w:rsidP="00096C47">
            <w:pPr>
              <w:spacing w:after="120" w:line="360" w:lineRule="auto"/>
              <w:rPr>
                <w:rFonts w:ascii="Times New Roman" w:eastAsia="Times New Roman" w:hAnsi="Times New Roman" w:cs="Times New Roman"/>
                <w:sz w:val="24"/>
                <w:szCs w:val="24"/>
                <w:lang w:val="en-AU"/>
              </w:rPr>
            </w:pPr>
            <w:r w:rsidRPr="00096C47">
              <w:rPr>
                <w:rFonts w:ascii="Times New Roman" w:eastAsia="Times New Roman" w:hAnsi="Times New Roman" w:cs="Times New Roman"/>
                <w:sz w:val="24"/>
                <w:szCs w:val="24"/>
                <w:lang w:val="en-AU"/>
              </w:rPr>
              <w:t>Risk category</w:t>
            </w:r>
          </w:p>
        </w:tc>
        <w:tc>
          <w:tcPr>
            <w:tcW w:w="7546" w:type="dxa"/>
            <w:shd w:val="clear" w:color="auto" w:fill="000000"/>
          </w:tcPr>
          <w:p w14:paraId="14409A05" w14:textId="77777777" w:rsidR="00096C47" w:rsidRPr="00096C47" w:rsidRDefault="00096C47" w:rsidP="00096C47">
            <w:pPr>
              <w:spacing w:after="120" w:line="360" w:lineRule="auto"/>
              <w:rPr>
                <w:rFonts w:ascii="Times New Roman" w:eastAsia="Times New Roman" w:hAnsi="Times New Roman" w:cs="Times New Roman"/>
                <w:sz w:val="24"/>
                <w:szCs w:val="24"/>
                <w:lang w:val="en-AU"/>
              </w:rPr>
            </w:pPr>
            <w:r w:rsidRPr="00096C47">
              <w:rPr>
                <w:rFonts w:ascii="Times New Roman" w:eastAsia="Times New Roman" w:hAnsi="Times New Roman" w:cs="Times New Roman"/>
                <w:sz w:val="24"/>
                <w:szCs w:val="24"/>
                <w:lang w:val="en-AU"/>
              </w:rPr>
              <w:t>Examples of risk</w:t>
            </w:r>
          </w:p>
        </w:tc>
      </w:tr>
      <w:tr w:rsidR="00096C47" w:rsidRPr="00096C47" w14:paraId="6A599153" w14:textId="77777777" w:rsidTr="002C6829">
        <w:tc>
          <w:tcPr>
            <w:tcW w:w="2547" w:type="dxa"/>
            <w:shd w:val="clear" w:color="auto" w:fill="auto"/>
          </w:tcPr>
          <w:p w14:paraId="6D88D3A1" w14:textId="77777777" w:rsidR="00096C47" w:rsidRPr="00096C47" w:rsidRDefault="00096C47" w:rsidP="00096C47">
            <w:pPr>
              <w:spacing w:after="0" w:line="360" w:lineRule="auto"/>
              <w:rPr>
                <w:rFonts w:ascii="Times New Roman" w:eastAsia="Times New Roman" w:hAnsi="Times New Roman" w:cs="Times New Roman"/>
                <w:sz w:val="24"/>
                <w:szCs w:val="24"/>
                <w:lang w:val="en-AU"/>
              </w:rPr>
            </w:pPr>
            <w:r w:rsidRPr="00096C47">
              <w:rPr>
                <w:rFonts w:ascii="Times New Roman" w:eastAsia="Times New Roman" w:hAnsi="Times New Roman" w:cs="Times New Roman"/>
                <w:sz w:val="24"/>
                <w:szCs w:val="24"/>
                <w:lang w:val="en-AU"/>
              </w:rPr>
              <w:t>Competitor activity</w:t>
            </w:r>
          </w:p>
        </w:tc>
        <w:tc>
          <w:tcPr>
            <w:tcW w:w="7546" w:type="dxa"/>
            <w:shd w:val="clear" w:color="auto" w:fill="auto"/>
          </w:tcPr>
          <w:p w14:paraId="352BBF60" w14:textId="77777777" w:rsidR="00096C47" w:rsidRPr="00096C47" w:rsidRDefault="00096C47" w:rsidP="00096C47">
            <w:pPr>
              <w:spacing w:after="0" w:line="360" w:lineRule="auto"/>
              <w:rPr>
                <w:rFonts w:ascii="Times New Roman" w:eastAsia="Times New Roman" w:hAnsi="Times New Roman" w:cs="Times New Roman"/>
                <w:sz w:val="24"/>
                <w:szCs w:val="24"/>
                <w:lang w:val="en-AU"/>
              </w:rPr>
            </w:pPr>
            <w:r w:rsidRPr="00096C47">
              <w:rPr>
                <w:rFonts w:ascii="Times New Roman" w:eastAsia="Times New Roman" w:hAnsi="Times New Roman" w:cs="Times New Roman"/>
                <w:sz w:val="24"/>
                <w:szCs w:val="24"/>
                <w:lang w:val="en-AU"/>
              </w:rPr>
              <w:t xml:space="preserve">New projects by competitors, commercial tariffs, customer committing agreement, new effective strategies by competitors. </w:t>
            </w:r>
          </w:p>
        </w:tc>
      </w:tr>
      <w:tr w:rsidR="00096C47" w:rsidRPr="00096C47" w14:paraId="2D4D2B3F" w14:textId="77777777" w:rsidTr="002C6829">
        <w:tc>
          <w:tcPr>
            <w:tcW w:w="2547" w:type="dxa"/>
            <w:shd w:val="clear" w:color="auto" w:fill="auto"/>
          </w:tcPr>
          <w:p w14:paraId="092919FD" w14:textId="77777777" w:rsidR="00096C47" w:rsidRPr="00096C47" w:rsidRDefault="00096C47" w:rsidP="00096C47">
            <w:pPr>
              <w:spacing w:after="0" w:line="360" w:lineRule="auto"/>
              <w:rPr>
                <w:rFonts w:ascii="Times New Roman" w:eastAsia="Times New Roman" w:hAnsi="Times New Roman" w:cs="Times New Roman"/>
                <w:sz w:val="24"/>
                <w:szCs w:val="24"/>
                <w:lang w:val="en-AU"/>
              </w:rPr>
            </w:pPr>
            <w:r w:rsidRPr="00096C47">
              <w:rPr>
                <w:rFonts w:ascii="Times New Roman" w:eastAsia="Times New Roman" w:hAnsi="Times New Roman" w:cs="Times New Roman"/>
                <w:sz w:val="24"/>
                <w:szCs w:val="24"/>
                <w:lang w:val="en-AU"/>
              </w:rPr>
              <w:t>Legal matters</w:t>
            </w:r>
          </w:p>
        </w:tc>
        <w:tc>
          <w:tcPr>
            <w:tcW w:w="7546" w:type="dxa"/>
            <w:shd w:val="clear" w:color="auto" w:fill="auto"/>
          </w:tcPr>
          <w:p w14:paraId="08D6A38E" w14:textId="77777777" w:rsidR="00096C47" w:rsidRPr="00096C47" w:rsidRDefault="00096C47" w:rsidP="00096C47">
            <w:pPr>
              <w:spacing w:after="0" w:line="360" w:lineRule="auto"/>
              <w:rPr>
                <w:rFonts w:ascii="Times New Roman" w:eastAsia="Times New Roman" w:hAnsi="Times New Roman" w:cs="Times New Roman"/>
                <w:sz w:val="24"/>
                <w:szCs w:val="24"/>
                <w:lang w:val="en-AU"/>
              </w:rPr>
            </w:pPr>
            <w:r w:rsidRPr="00096C47">
              <w:rPr>
                <w:rFonts w:ascii="Times New Roman" w:eastAsia="Times New Roman" w:hAnsi="Times New Roman" w:cs="Times New Roman"/>
                <w:sz w:val="24"/>
                <w:szCs w:val="24"/>
                <w:lang w:val="en-AU"/>
              </w:rPr>
              <w:t>Tax policies, environmental regulation, tariff regulations, ESIA approval</w:t>
            </w:r>
          </w:p>
        </w:tc>
      </w:tr>
      <w:tr w:rsidR="00096C47" w:rsidRPr="00096C47" w14:paraId="5EDB3376" w14:textId="77777777" w:rsidTr="002C6829">
        <w:tc>
          <w:tcPr>
            <w:tcW w:w="2547" w:type="dxa"/>
            <w:shd w:val="clear" w:color="auto" w:fill="auto"/>
          </w:tcPr>
          <w:p w14:paraId="0480CD42" w14:textId="77777777" w:rsidR="00096C47" w:rsidRPr="00096C47" w:rsidRDefault="00096C47" w:rsidP="00096C47">
            <w:pPr>
              <w:spacing w:after="0" w:line="360" w:lineRule="auto"/>
              <w:rPr>
                <w:rFonts w:ascii="Times New Roman" w:eastAsia="Times New Roman" w:hAnsi="Times New Roman" w:cs="Times New Roman"/>
                <w:sz w:val="24"/>
                <w:szCs w:val="24"/>
                <w:lang w:val="en-AU"/>
              </w:rPr>
            </w:pPr>
            <w:r w:rsidRPr="00096C47">
              <w:rPr>
                <w:rFonts w:ascii="Times New Roman" w:eastAsia="Times New Roman" w:hAnsi="Times New Roman" w:cs="Times New Roman"/>
                <w:sz w:val="24"/>
                <w:szCs w:val="24"/>
                <w:lang w:val="en-AU"/>
              </w:rPr>
              <w:t>Organisational practices</w:t>
            </w:r>
          </w:p>
        </w:tc>
        <w:tc>
          <w:tcPr>
            <w:tcW w:w="7546" w:type="dxa"/>
            <w:shd w:val="clear" w:color="auto" w:fill="auto"/>
          </w:tcPr>
          <w:p w14:paraId="5C4F0762" w14:textId="77777777" w:rsidR="00096C47" w:rsidRPr="00096C47" w:rsidRDefault="00096C47" w:rsidP="00096C47">
            <w:pPr>
              <w:spacing w:after="0" w:line="360" w:lineRule="auto"/>
              <w:rPr>
                <w:rFonts w:ascii="Times New Roman" w:eastAsia="Times New Roman" w:hAnsi="Times New Roman" w:cs="Times New Roman"/>
                <w:sz w:val="24"/>
                <w:szCs w:val="24"/>
                <w:lang w:val="en-AU"/>
              </w:rPr>
            </w:pPr>
            <w:r w:rsidRPr="00096C47">
              <w:rPr>
                <w:rFonts w:ascii="Times New Roman" w:eastAsia="Times New Roman" w:hAnsi="Times New Roman" w:cs="Times New Roman"/>
                <w:sz w:val="24"/>
                <w:szCs w:val="24"/>
                <w:lang w:val="en-AU"/>
              </w:rPr>
              <w:t>Fraud, fire, inadequate fiancé, lack of competent personal</w:t>
            </w:r>
          </w:p>
        </w:tc>
      </w:tr>
      <w:tr w:rsidR="00096C47" w:rsidRPr="00096C47" w14:paraId="52F99DC0" w14:textId="77777777" w:rsidTr="002C6829">
        <w:tc>
          <w:tcPr>
            <w:tcW w:w="2547" w:type="dxa"/>
            <w:shd w:val="clear" w:color="auto" w:fill="auto"/>
          </w:tcPr>
          <w:p w14:paraId="1A520F2F" w14:textId="77777777" w:rsidR="00096C47" w:rsidRPr="00096C47" w:rsidRDefault="00096C47" w:rsidP="00096C47">
            <w:pPr>
              <w:spacing w:after="0" w:line="360" w:lineRule="auto"/>
              <w:rPr>
                <w:rFonts w:ascii="Times New Roman" w:eastAsia="Times New Roman" w:hAnsi="Times New Roman" w:cs="Times New Roman"/>
                <w:sz w:val="24"/>
                <w:szCs w:val="24"/>
                <w:lang w:val="en-AU"/>
              </w:rPr>
            </w:pPr>
            <w:r w:rsidRPr="00096C47">
              <w:rPr>
                <w:rFonts w:ascii="Times New Roman" w:eastAsia="Times New Roman" w:hAnsi="Times New Roman" w:cs="Times New Roman"/>
                <w:sz w:val="24"/>
                <w:szCs w:val="24"/>
                <w:lang w:val="en-AU"/>
              </w:rPr>
              <w:t>Stakeholders</w:t>
            </w:r>
          </w:p>
        </w:tc>
        <w:tc>
          <w:tcPr>
            <w:tcW w:w="7546" w:type="dxa"/>
            <w:shd w:val="clear" w:color="auto" w:fill="auto"/>
          </w:tcPr>
          <w:p w14:paraId="591D4554" w14:textId="77777777" w:rsidR="00096C47" w:rsidRPr="00096C47" w:rsidRDefault="00096C47" w:rsidP="00096C47">
            <w:pPr>
              <w:spacing w:after="0" w:line="360" w:lineRule="auto"/>
              <w:rPr>
                <w:rFonts w:ascii="Times New Roman" w:eastAsia="Times New Roman" w:hAnsi="Times New Roman" w:cs="Times New Roman"/>
                <w:sz w:val="24"/>
                <w:szCs w:val="24"/>
                <w:lang w:val="en-AU"/>
              </w:rPr>
            </w:pPr>
            <w:r w:rsidRPr="00096C47">
              <w:rPr>
                <w:rFonts w:ascii="Times New Roman" w:eastAsia="Times New Roman" w:hAnsi="Times New Roman" w:cs="Times New Roman"/>
                <w:sz w:val="24"/>
                <w:szCs w:val="24"/>
                <w:lang w:val="en-AU"/>
              </w:rPr>
              <w:t xml:space="preserve">new partner agreements, strikes, media influence, contrast actions. </w:t>
            </w:r>
          </w:p>
        </w:tc>
      </w:tr>
      <w:tr w:rsidR="00096C47" w:rsidRPr="00096C47" w14:paraId="2617973A" w14:textId="77777777" w:rsidTr="002C6829">
        <w:tc>
          <w:tcPr>
            <w:tcW w:w="2547" w:type="dxa"/>
            <w:shd w:val="clear" w:color="auto" w:fill="auto"/>
          </w:tcPr>
          <w:p w14:paraId="4D25C0B7" w14:textId="77777777" w:rsidR="00096C47" w:rsidRPr="00096C47" w:rsidRDefault="00096C47" w:rsidP="00096C47">
            <w:pPr>
              <w:spacing w:after="0" w:line="360" w:lineRule="auto"/>
              <w:rPr>
                <w:rFonts w:ascii="Times New Roman" w:eastAsia="Times New Roman" w:hAnsi="Times New Roman" w:cs="Times New Roman"/>
                <w:sz w:val="24"/>
                <w:szCs w:val="24"/>
                <w:lang w:val="en-AU"/>
              </w:rPr>
            </w:pPr>
            <w:r w:rsidRPr="00096C47">
              <w:rPr>
                <w:rFonts w:ascii="Times New Roman" w:eastAsia="Times New Roman" w:hAnsi="Times New Roman" w:cs="Times New Roman"/>
                <w:sz w:val="24"/>
                <w:szCs w:val="24"/>
                <w:lang w:val="en-AU"/>
              </w:rPr>
              <w:t>Technology impacts</w:t>
            </w:r>
          </w:p>
        </w:tc>
        <w:tc>
          <w:tcPr>
            <w:tcW w:w="7546" w:type="dxa"/>
            <w:shd w:val="clear" w:color="auto" w:fill="auto"/>
          </w:tcPr>
          <w:p w14:paraId="3C5F10E3" w14:textId="77777777" w:rsidR="00096C47" w:rsidRPr="00096C47" w:rsidRDefault="00096C47" w:rsidP="00096C47">
            <w:pPr>
              <w:spacing w:after="0" w:line="360" w:lineRule="auto"/>
              <w:rPr>
                <w:rFonts w:ascii="Times New Roman" w:eastAsia="Times New Roman" w:hAnsi="Times New Roman" w:cs="Times New Roman"/>
                <w:sz w:val="24"/>
                <w:szCs w:val="24"/>
                <w:lang w:val="en-AU"/>
              </w:rPr>
            </w:pPr>
            <w:r w:rsidRPr="00096C47">
              <w:rPr>
                <w:rFonts w:ascii="Times New Roman" w:eastAsia="Times New Roman" w:hAnsi="Times New Roman" w:cs="Times New Roman"/>
                <w:sz w:val="24"/>
                <w:szCs w:val="24"/>
                <w:lang w:val="en-AU"/>
              </w:rPr>
              <w:t xml:space="preserve">Cyber-attacks, security breaches, password theft, and information security.  </w:t>
            </w:r>
          </w:p>
        </w:tc>
      </w:tr>
    </w:tbl>
    <w:p w14:paraId="72115FD6" w14:textId="77777777" w:rsidR="00096C47" w:rsidRPr="00096C47" w:rsidRDefault="00096C47" w:rsidP="00096C47">
      <w:pPr>
        <w:spacing w:after="120" w:line="360" w:lineRule="auto"/>
        <w:rPr>
          <w:rFonts w:ascii="Times New Roman" w:eastAsia="Times New Roman" w:hAnsi="Times New Roman" w:cs="Times New Roman"/>
          <w:b/>
          <w:sz w:val="24"/>
          <w:szCs w:val="24"/>
          <w:lang w:val="en-AU" w:eastAsia="en-AU"/>
        </w:rPr>
      </w:pPr>
    </w:p>
    <w:p w14:paraId="6B23B9F0" w14:textId="77777777" w:rsidR="00096C47" w:rsidRPr="00096C47" w:rsidRDefault="00096C47" w:rsidP="00096C47">
      <w:pPr>
        <w:pStyle w:val="NormalWeb"/>
        <w:spacing w:before="0" w:beforeAutospacing="0" w:after="0" w:afterAutospacing="0" w:line="360" w:lineRule="auto"/>
      </w:pPr>
    </w:p>
    <w:p w14:paraId="432445E7" w14:textId="6A92D0A5" w:rsidR="007547B5" w:rsidRPr="00096C47" w:rsidRDefault="00096C47" w:rsidP="00096C47">
      <w:pPr>
        <w:pStyle w:val="ListParagraph"/>
        <w:numPr>
          <w:ilvl w:val="0"/>
          <w:numId w:val="1"/>
        </w:numPr>
        <w:spacing w:after="120" w:line="360" w:lineRule="auto"/>
        <w:rPr>
          <w:rFonts w:ascii="Times New Roman" w:eastAsia="Times New Roman" w:hAnsi="Times New Roman" w:cs="Times New Roman"/>
          <w:b/>
          <w:bCs/>
          <w:sz w:val="24"/>
          <w:szCs w:val="24"/>
        </w:rPr>
      </w:pPr>
      <w:r w:rsidRPr="00096C47">
        <w:rPr>
          <w:rFonts w:ascii="Times New Roman" w:eastAsia="Times New Roman" w:hAnsi="Times New Roman" w:cs="Times New Roman"/>
          <w:b/>
          <w:bCs/>
          <w:sz w:val="24"/>
          <w:szCs w:val="24"/>
        </w:rPr>
        <w:t>List and describe four (4) tools/techniques that can be used in consultation with relevant parties, to generate a list of risks that apply to the scope.</w:t>
      </w:r>
    </w:p>
    <w:p w14:paraId="619A8396" w14:textId="77777777" w:rsidR="007547B5" w:rsidRPr="00096C47" w:rsidRDefault="007547B5" w:rsidP="00096C47">
      <w:pPr>
        <w:pStyle w:val="NormalWeb"/>
        <w:spacing w:before="0" w:beforeAutospacing="0" w:after="0" w:afterAutospacing="0" w:line="360" w:lineRule="auto"/>
      </w:pPr>
      <w:r w:rsidRPr="00096C47">
        <w:t>Reviewing project-related documents such as a lesson learned and articles</w:t>
      </w:r>
    </w:p>
    <w:p w14:paraId="7FB6F511" w14:textId="77777777" w:rsidR="007547B5" w:rsidRPr="00096C47" w:rsidRDefault="007547B5" w:rsidP="00096C47">
      <w:pPr>
        <w:pStyle w:val="NormalWeb"/>
        <w:spacing w:before="0" w:beforeAutospacing="0" w:after="0" w:afterAutospacing="0" w:line="360" w:lineRule="auto"/>
      </w:pPr>
      <w:r w:rsidRPr="00096C47">
        <w:t>Brainstorming with the group of people to identify the risks</w:t>
      </w:r>
    </w:p>
    <w:p w14:paraId="28E49CBD" w14:textId="77777777" w:rsidR="007547B5" w:rsidRPr="00096C47" w:rsidRDefault="007547B5" w:rsidP="00096C47">
      <w:pPr>
        <w:pStyle w:val="NormalWeb"/>
        <w:spacing w:before="0" w:beforeAutospacing="0" w:after="0" w:afterAutospacing="0" w:line="360" w:lineRule="auto"/>
      </w:pPr>
      <w:r w:rsidRPr="00096C47">
        <w:t>The use of Delphi technique which requires unanimous consultation of experts</w:t>
      </w:r>
    </w:p>
    <w:p w14:paraId="655DD965" w14:textId="51244B87" w:rsidR="007547B5" w:rsidRPr="00096C47" w:rsidRDefault="007547B5" w:rsidP="00096C47">
      <w:pPr>
        <w:pStyle w:val="NormalWeb"/>
        <w:spacing w:before="0" w:beforeAutospacing="0" w:after="0" w:afterAutospacing="0" w:line="360" w:lineRule="auto"/>
      </w:pPr>
      <w:r w:rsidRPr="00096C47">
        <w:t>Interviewing relevant parties</w:t>
      </w:r>
    </w:p>
    <w:p w14:paraId="78725F6B" w14:textId="0A0A711B" w:rsidR="00096C47" w:rsidRPr="00096C47" w:rsidRDefault="00096C47" w:rsidP="00096C47">
      <w:pPr>
        <w:pStyle w:val="NormalWeb"/>
        <w:numPr>
          <w:ilvl w:val="0"/>
          <w:numId w:val="1"/>
        </w:numPr>
        <w:spacing w:before="0" w:beforeAutospacing="0" w:after="0" w:afterAutospacing="0" w:line="360" w:lineRule="auto"/>
        <w:rPr>
          <w:b/>
          <w:bCs/>
        </w:rPr>
      </w:pPr>
      <w:r w:rsidRPr="00096C47">
        <w:rPr>
          <w:b/>
          <w:bCs/>
        </w:rPr>
        <w:t>What is the basic purpose of AS/NZS ISO 31000:2009?</w:t>
      </w:r>
    </w:p>
    <w:p w14:paraId="5C69F69E" w14:textId="4DA1D31A" w:rsidR="007547B5" w:rsidRPr="00096C47" w:rsidRDefault="007547B5" w:rsidP="00096C47">
      <w:pPr>
        <w:pStyle w:val="NormalWeb"/>
        <w:spacing w:before="0" w:beforeAutospacing="0" w:after="0" w:afterAutospacing="0" w:line="360" w:lineRule="auto"/>
        <w:rPr>
          <w:rStyle w:val="Strong"/>
          <w:b w:val="0"/>
          <w:bCs w:val="0"/>
        </w:rPr>
      </w:pPr>
      <w:r w:rsidRPr="00096C47">
        <w:t>The </w:t>
      </w:r>
      <w:r w:rsidRPr="00096C47">
        <w:rPr>
          <w:rStyle w:val="Strong"/>
          <w:b w:val="0"/>
          <w:bCs w:val="0"/>
        </w:rPr>
        <w:t>ISO 31000:2009 is used to harmonize the process of managing risks based on current and future standards. </w:t>
      </w:r>
    </w:p>
    <w:p w14:paraId="44E89981" w14:textId="30E9AD01" w:rsidR="00096C47" w:rsidRPr="00096C47" w:rsidRDefault="00096C47" w:rsidP="00096C47">
      <w:pPr>
        <w:pStyle w:val="Numbered"/>
        <w:numPr>
          <w:ilvl w:val="0"/>
          <w:numId w:val="1"/>
        </w:numPr>
        <w:tabs>
          <w:tab w:val="clear" w:pos="8359"/>
          <w:tab w:val="left" w:pos="357"/>
        </w:tabs>
        <w:spacing w:line="360" w:lineRule="auto"/>
        <w:rPr>
          <w:rFonts w:ascii="Times New Roman" w:hAnsi="Times New Roman"/>
          <w:b/>
          <w:bCs/>
          <w:sz w:val="24"/>
          <w:szCs w:val="24"/>
        </w:rPr>
      </w:pPr>
      <w:r w:rsidRPr="00096C47">
        <w:rPr>
          <w:rFonts w:ascii="Times New Roman" w:hAnsi="Times New Roman"/>
          <w:b/>
          <w:bCs/>
          <w:sz w:val="24"/>
          <w:szCs w:val="24"/>
        </w:rPr>
        <w:t>In accordance with Australian Standards for Risk Management, explain the following terms:</w:t>
      </w:r>
    </w:p>
    <w:p w14:paraId="542C726C" w14:textId="77777777" w:rsidR="00096C47" w:rsidRPr="00096C47" w:rsidRDefault="00096C47" w:rsidP="00096C47">
      <w:pPr>
        <w:pStyle w:val="NormalWeb"/>
        <w:spacing w:before="0" w:beforeAutospacing="0" w:after="0" w:afterAutospacing="0" w:line="360" w:lineRule="auto"/>
        <w:rPr>
          <w:b/>
          <w:bCs/>
        </w:rPr>
      </w:pPr>
    </w:p>
    <w:p w14:paraId="6827000F" w14:textId="2A58C633" w:rsidR="007547B5" w:rsidRPr="00096C47" w:rsidRDefault="00096C47" w:rsidP="00096C47">
      <w:pPr>
        <w:pStyle w:val="NormalWeb"/>
        <w:numPr>
          <w:ilvl w:val="0"/>
          <w:numId w:val="6"/>
        </w:numPr>
        <w:spacing w:before="0" w:beforeAutospacing="0" w:after="0" w:afterAutospacing="0" w:line="360" w:lineRule="auto"/>
      </w:pPr>
      <w:r w:rsidRPr="00096C47">
        <w:rPr>
          <w:b/>
          <w:bCs/>
        </w:rPr>
        <w:t>Risk</w:t>
      </w:r>
      <w:r w:rsidRPr="00096C47">
        <w:t xml:space="preserve">: </w:t>
      </w:r>
      <w:r w:rsidR="007547B5" w:rsidRPr="00096C47">
        <w:t>Is the likelihood of harm occurring</w:t>
      </w:r>
    </w:p>
    <w:p w14:paraId="3B3A3889" w14:textId="411234A1" w:rsidR="007547B5" w:rsidRPr="00096C47" w:rsidRDefault="00096C47" w:rsidP="00096C47">
      <w:pPr>
        <w:pStyle w:val="NormalWeb"/>
        <w:numPr>
          <w:ilvl w:val="0"/>
          <w:numId w:val="6"/>
        </w:numPr>
        <w:spacing w:before="0" w:beforeAutospacing="0" w:after="0" w:afterAutospacing="0" w:line="360" w:lineRule="auto"/>
      </w:pPr>
      <w:r w:rsidRPr="00096C47">
        <w:rPr>
          <w:b/>
          <w:bCs/>
        </w:rPr>
        <w:t>Risk identification</w:t>
      </w:r>
      <w:r w:rsidRPr="00096C47">
        <w:t xml:space="preserve">; </w:t>
      </w:r>
      <w:r w:rsidR="007547B5" w:rsidRPr="00096C47">
        <w:t>The process of determining the risks.</w:t>
      </w:r>
    </w:p>
    <w:p w14:paraId="4397A7A0" w14:textId="53E9F5AC" w:rsidR="007547B5" w:rsidRPr="00096C47" w:rsidRDefault="00096C47" w:rsidP="00096C47">
      <w:pPr>
        <w:pStyle w:val="NormalWeb"/>
        <w:numPr>
          <w:ilvl w:val="0"/>
          <w:numId w:val="6"/>
        </w:numPr>
        <w:spacing w:before="0" w:beforeAutospacing="0" w:after="0" w:afterAutospacing="0" w:line="360" w:lineRule="auto"/>
      </w:pPr>
      <w:r w:rsidRPr="00096C47">
        <w:rPr>
          <w:b/>
          <w:bCs/>
        </w:rPr>
        <w:t>Risk analysis:</w:t>
      </w:r>
      <w:r w:rsidRPr="00096C47">
        <w:t xml:space="preserve"> </w:t>
      </w:r>
      <w:r w:rsidR="007547B5" w:rsidRPr="00096C47">
        <w:t>The process of identifying and analyzing the risks to come up with mitigation procedures</w:t>
      </w:r>
    </w:p>
    <w:p w14:paraId="7937A39A" w14:textId="77777777" w:rsidR="00096C47" w:rsidRPr="00096C47" w:rsidRDefault="00096C47" w:rsidP="00096C47">
      <w:pPr>
        <w:pStyle w:val="NormalWeb"/>
        <w:numPr>
          <w:ilvl w:val="0"/>
          <w:numId w:val="6"/>
        </w:numPr>
        <w:spacing w:before="0" w:beforeAutospacing="0" w:after="0" w:afterAutospacing="0" w:line="360" w:lineRule="auto"/>
      </w:pPr>
      <w:r w:rsidRPr="00096C47">
        <w:rPr>
          <w:b/>
          <w:bCs/>
        </w:rPr>
        <w:lastRenderedPageBreak/>
        <w:t>Risk evaluation</w:t>
      </w:r>
      <w:r w:rsidRPr="00096C47">
        <w:t xml:space="preserve">: </w:t>
      </w:r>
      <w:r w:rsidR="007547B5" w:rsidRPr="00096C47">
        <w:t>The process of determining the significance of the identified risks</w:t>
      </w:r>
    </w:p>
    <w:p w14:paraId="6F58D988" w14:textId="4C30E4DB" w:rsidR="00096C47" w:rsidRPr="00096C47" w:rsidRDefault="00096C47" w:rsidP="00096C47">
      <w:pPr>
        <w:pStyle w:val="NormalWeb"/>
        <w:numPr>
          <w:ilvl w:val="0"/>
          <w:numId w:val="6"/>
        </w:numPr>
        <w:spacing w:before="0" w:beforeAutospacing="0" w:after="0" w:afterAutospacing="0" w:line="360" w:lineRule="auto"/>
      </w:pPr>
      <w:r w:rsidRPr="00096C47">
        <w:rPr>
          <w:b/>
          <w:bCs/>
        </w:rPr>
        <w:t>Risk treatment</w:t>
      </w:r>
      <w:r w:rsidRPr="00096C47">
        <w:t xml:space="preserve">: </w:t>
      </w:r>
      <w:r w:rsidR="007547B5" w:rsidRPr="00096C47">
        <w:t>The process of applying the right procedures to modify the risks.</w:t>
      </w:r>
    </w:p>
    <w:p w14:paraId="0AC87A32" w14:textId="77777777" w:rsidR="00096C47" w:rsidRPr="00096C47" w:rsidRDefault="00096C47" w:rsidP="00096C47">
      <w:pPr>
        <w:pStyle w:val="NormalWeb"/>
        <w:spacing w:before="0" w:beforeAutospacing="0" w:after="0" w:afterAutospacing="0" w:line="360" w:lineRule="auto"/>
        <w:ind w:left="360"/>
      </w:pPr>
    </w:p>
    <w:p w14:paraId="652E8AFB" w14:textId="7CF68B95" w:rsidR="007547B5" w:rsidRPr="00096C47" w:rsidRDefault="00096C47" w:rsidP="00096C47">
      <w:pPr>
        <w:pStyle w:val="ListParagraph"/>
        <w:numPr>
          <w:ilvl w:val="0"/>
          <w:numId w:val="1"/>
        </w:numPr>
        <w:spacing w:line="360" w:lineRule="auto"/>
        <w:rPr>
          <w:rFonts w:ascii="Times New Roman" w:hAnsi="Times New Roman" w:cs="Times New Roman"/>
          <w:b/>
          <w:bCs/>
          <w:sz w:val="24"/>
          <w:szCs w:val="24"/>
        </w:rPr>
      </w:pPr>
      <w:r w:rsidRPr="00096C47">
        <w:rPr>
          <w:rFonts w:ascii="Times New Roman" w:hAnsi="Times New Roman" w:cs="Times New Roman"/>
          <w:b/>
          <w:bCs/>
          <w:sz w:val="24"/>
          <w:szCs w:val="24"/>
        </w:rPr>
        <w:t>Identify the six (6) options that may be used to treat risks.</w:t>
      </w:r>
    </w:p>
    <w:p w14:paraId="4596B280" w14:textId="77777777" w:rsidR="007547B5" w:rsidRPr="00096C47" w:rsidRDefault="007547B5" w:rsidP="00096C47">
      <w:pPr>
        <w:pStyle w:val="NormalWeb"/>
        <w:spacing w:before="0" w:beforeAutospacing="0" w:after="0" w:afterAutospacing="0" w:line="360" w:lineRule="auto"/>
      </w:pPr>
      <w:r w:rsidRPr="00096C47">
        <w:t>Accepting risks</w:t>
      </w:r>
    </w:p>
    <w:p w14:paraId="414AA0E2" w14:textId="77777777" w:rsidR="007547B5" w:rsidRPr="00096C47" w:rsidRDefault="007547B5" w:rsidP="00096C47">
      <w:pPr>
        <w:pStyle w:val="NormalWeb"/>
        <w:spacing w:before="0" w:beforeAutospacing="0" w:after="0" w:afterAutospacing="0" w:line="360" w:lineRule="auto"/>
      </w:pPr>
      <w:r w:rsidRPr="00096C47">
        <w:t>Avoiding risks</w:t>
      </w:r>
    </w:p>
    <w:p w14:paraId="670AC368" w14:textId="77777777" w:rsidR="007547B5" w:rsidRPr="00096C47" w:rsidRDefault="007547B5" w:rsidP="00096C47">
      <w:pPr>
        <w:pStyle w:val="NormalWeb"/>
        <w:spacing w:before="0" w:beforeAutospacing="0" w:after="0" w:afterAutospacing="0" w:line="360" w:lineRule="auto"/>
      </w:pPr>
      <w:r w:rsidRPr="00096C47">
        <w:t>Transferring the risks</w:t>
      </w:r>
    </w:p>
    <w:p w14:paraId="22F76DA9" w14:textId="77777777" w:rsidR="007547B5" w:rsidRPr="00096C47" w:rsidRDefault="007547B5" w:rsidP="00096C47">
      <w:pPr>
        <w:pStyle w:val="NormalWeb"/>
        <w:spacing w:before="0" w:beforeAutospacing="0" w:after="0" w:afterAutospacing="0" w:line="360" w:lineRule="auto"/>
      </w:pPr>
      <w:r w:rsidRPr="00096C47">
        <w:t>Mitigating the risk</w:t>
      </w:r>
    </w:p>
    <w:p w14:paraId="0936B00F" w14:textId="77777777" w:rsidR="007547B5" w:rsidRPr="00096C47" w:rsidRDefault="007547B5" w:rsidP="00096C47">
      <w:pPr>
        <w:pStyle w:val="NormalWeb"/>
        <w:spacing w:before="0" w:beforeAutospacing="0" w:after="0" w:afterAutospacing="0" w:line="360" w:lineRule="auto"/>
      </w:pPr>
      <w:r w:rsidRPr="00096C47">
        <w:t>Exploiting the risk</w:t>
      </w:r>
    </w:p>
    <w:p w14:paraId="120CE3C1" w14:textId="77777777" w:rsidR="007547B5" w:rsidRPr="00096C47" w:rsidRDefault="007547B5" w:rsidP="00096C47">
      <w:pPr>
        <w:pStyle w:val="NormalWeb"/>
        <w:spacing w:before="0" w:beforeAutospacing="0" w:after="0" w:afterAutospacing="0" w:line="360" w:lineRule="auto"/>
      </w:pPr>
      <w:r w:rsidRPr="00096C47">
        <w:t>Eliminating the risk</w:t>
      </w:r>
    </w:p>
    <w:p w14:paraId="138A0E5A" w14:textId="726116AA" w:rsidR="007547B5" w:rsidRPr="00096C47" w:rsidRDefault="00096C47" w:rsidP="00096C47">
      <w:pPr>
        <w:pStyle w:val="ListParagraph"/>
        <w:numPr>
          <w:ilvl w:val="0"/>
          <w:numId w:val="1"/>
        </w:numPr>
        <w:spacing w:after="120" w:line="360" w:lineRule="auto"/>
        <w:rPr>
          <w:rFonts w:ascii="Times New Roman" w:eastAsia="Times New Roman" w:hAnsi="Times New Roman" w:cs="Times New Roman"/>
          <w:b/>
          <w:bCs/>
          <w:sz w:val="24"/>
          <w:szCs w:val="24"/>
          <w:lang w:val="en-AU"/>
        </w:rPr>
      </w:pPr>
      <w:r w:rsidRPr="00096C47">
        <w:rPr>
          <w:rFonts w:ascii="Times New Roman" w:eastAsia="Times New Roman" w:hAnsi="Times New Roman" w:cs="Times New Roman"/>
          <w:b/>
          <w:bCs/>
          <w:sz w:val="24"/>
          <w:szCs w:val="24"/>
          <w:lang w:val="en-AU"/>
        </w:rPr>
        <w:t>List six (6) points that must be included when developing an action plan for implementing risk treatment.</w:t>
      </w:r>
    </w:p>
    <w:p w14:paraId="32553EC1" w14:textId="77777777" w:rsidR="007547B5" w:rsidRPr="00096C47" w:rsidRDefault="007547B5" w:rsidP="00096C47">
      <w:pPr>
        <w:pStyle w:val="NormalWeb"/>
        <w:spacing w:before="0" w:beforeAutospacing="0" w:after="0" w:afterAutospacing="0" w:line="360" w:lineRule="auto"/>
      </w:pPr>
      <w:r w:rsidRPr="00096C47">
        <w:t>The intensity of the risk</w:t>
      </w:r>
    </w:p>
    <w:p w14:paraId="0B554477" w14:textId="77777777" w:rsidR="007547B5" w:rsidRPr="00096C47" w:rsidRDefault="007547B5" w:rsidP="00096C47">
      <w:pPr>
        <w:pStyle w:val="NormalWeb"/>
        <w:spacing w:before="0" w:beforeAutospacing="0" w:after="0" w:afterAutospacing="0" w:line="360" w:lineRule="auto"/>
      </w:pPr>
      <w:r w:rsidRPr="00096C47">
        <w:t>The likelihood of the risk occurring</w:t>
      </w:r>
    </w:p>
    <w:p w14:paraId="61302E3E" w14:textId="77777777" w:rsidR="007547B5" w:rsidRPr="00096C47" w:rsidRDefault="007547B5" w:rsidP="00096C47">
      <w:pPr>
        <w:pStyle w:val="NormalWeb"/>
        <w:spacing w:before="0" w:beforeAutospacing="0" w:after="0" w:afterAutospacing="0" w:line="360" w:lineRule="auto"/>
      </w:pPr>
      <w:r w:rsidRPr="00096C47">
        <w:t>The people who might be harmed</w:t>
      </w:r>
    </w:p>
    <w:p w14:paraId="106AF664" w14:textId="77777777" w:rsidR="007547B5" w:rsidRPr="00096C47" w:rsidRDefault="007547B5" w:rsidP="00096C47">
      <w:pPr>
        <w:pStyle w:val="NormalWeb"/>
        <w:spacing w:before="0" w:beforeAutospacing="0" w:after="0" w:afterAutospacing="0" w:line="360" w:lineRule="auto"/>
      </w:pPr>
      <w:r w:rsidRPr="00096C47">
        <w:t>A review of risk assessment</w:t>
      </w:r>
    </w:p>
    <w:p w14:paraId="727B0316" w14:textId="77777777" w:rsidR="007547B5" w:rsidRPr="00096C47" w:rsidRDefault="007547B5" w:rsidP="00096C47">
      <w:pPr>
        <w:pStyle w:val="NormalWeb"/>
        <w:spacing w:before="0" w:beforeAutospacing="0" w:after="0" w:afterAutospacing="0" w:line="360" w:lineRule="auto"/>
      </w:pPr>
      <w:r w:rsidRPr="00096C47">
        <w:t>Understand the current constraints</w:t>
      </w:r>
    </w:p>
    <w:p w14:paraId="74325C00" w14:textId="77777777" w:rsidR="007547B5" w:rsidRPr="00096C47" w:rsidRDefault="007547B5" w:rsidP="00096C47">
      <w:pPr>
        <w:pStyle w:val="NormalWeb"/>
        <w:spacing w:before="0" w:beforeAutospacing="0" w:after="0" w:afterAutospacing="0" w:line="360" w:lineRule="auto"/>
      </w:pPr>
      <w:r w:rsidRPr="00096C47">
        <w:t>Identifying the desired goals.</w:t>
      </w:r>
    </w:p>
    <w:p w14:paraId="4B005353" w14:textId="5E9ED6B0" w:rsidR="007547B5" w:rsidRPr="00096C47" w:rsidRDefault="00096C47" w:rsidP="00096C47">
      <w:pPr>
        <w:pStyle w:val="ListParagraph"/>
        <w:numPr>
          <w:ilvl w:val="0"/>
          <w:numId w:val="1"/>
        </w:numPr>
        <w:spacing w:after="120" w:line="360" w:lineRule="auto"/>
        <w:rPr>
          <w:rFonts w:ascii="Times New Roman" w:eastAsia="Times New Roman" w:hAnsi="Times New Roman" w:cs="Times New Roman"/>
          <w:b/>
          <w:bCs/>
          <w:sz w:val="24"/>
          <w:szCs w:val="24"/>
          <w:lang w:val="en-AU"/>
        </w:rPr>
      </w:pPr>
      <w:r w:rsidRPr="00096C47">
        <w:rPr>
          <w:rFonts w:ascii="Times New Roman" w:eastAsia="Times New Roman" w:hAnsi="Times New Roman" w:cs="Times New Roman"/>
          <w:b/>
          <w:bCs/>
          <w:sz w:val="24"/>
          <w:szCs w:val="24"/>
          <w:lang w:val="en-AU"/>
        </w:rPr>
        <w:t>Outline a process, explaining how you ensure risk management plans are correctly documented and stored.</w:t>
      </w:r>
    </w:p>
    <w:p w14:paraId="66898392" w14:textId="77777777" w:rsidR="007547B5" w:rsidRPr="00096C47" w:rsidRDefault="007547B5" w:rsidP="00096C47">
      <w:pPr>
        <w:pStyle w:val="NormalWeb"/>
        <w:spacing w:before="0" w:beforeAutospacing="0" w:after="0" w:afterAutospacing="0" w:line="360" w:lineRule="auto"/>
        <w:ind w:firstLine="360"/>
      </w:pPr>
      <w:r w:rsidRPr="00096C47">
        <w:t>In documenting all the risks in the risk register, I will apply the four principles of documenting risks which include the use of risk meta-language. The second principle is describing the impact in a more objective manner. Third, assessing risks from different perspectives and lastly improving risk register using PMO responsibility.</w:t>
      </w:r>
    </w:p>
    <w:p w14:paraId="448971DF" w14:textId="0E9F03C5" w:rsidR="007547B5" w:rsidRPr="00096C47" w:rsidRDefault="007547B5" w:rsidP="00096C47">
      <w:pPr>
        <w:pStyle w:val="NormalWeb"/>
        <w:spacing w:before="0" w:beforeAutospacing="0" w:after="0" w:afterAutospacing="0" w:line="360" w:lineRule="auto"/>
      </w:pPr>
      <w:r w:rsidRPr="00096C47">
        <w:t>The implementation process involves identifying the risk, analyzing the risk, ranking the risk, and treating the risk.</w:t>
      </w:r>
    </w:p>
    <w:p w14:paraId="05604A47" w14:textId="26734546" w:rsidR="00096C47" w:rsidRPr="00096C47" w:rsidRDefault="00096C47" w:rsidP="00096C47">
      <w:pPr>
        <w:pStyle w:val="ListParagraph"/>
        <w:numPr>
          <w:ilvl w:val="0"/>
          <w:numId w:val="1"/>
        </w:numPr>
        <w:spacing w:after="120" w:line="360" w:lineRule="auto"/>
        <w:rPr>
          <w:rFonts w:ascii="Times New Roman" w:eastAsia="Times New Roman" w:hAnsi="Times New Roman" w:cs="Times New Roman"/>
          <w:b/>
          <w:bCs/>
          <w:sz w:val="24"/>
          <w:szCs w:val="24"/>
          <w:lang w:val="en-AU"/>
        </w:rPr>
      </w:pPr>
      <w:r w:rsidRPr="00096C47">
        <w:rPr>
          <w:rFonts w:ascii="Times New Roman" w:eastAsia="Times New Roman" w:hAnsi="Times New Roman" w:cs="Times New Roman"/>
          <w:b/>
          <w:bCs/>
          <w:sz w:val="24"/>
          <w:szCs w:val="24"/>
          <w:lang w:val="en-AU"/>
        </w:rPr>
        <w:t xml:space="preserve">How should a manager implement a risk management process </w:t>
      </w:r>
      <w:r w:rsidRPr="00096C47">
        <w:rPr>
          <w:rFonts w:ascii="Times New Roman" w:eastAsia="Times New Roman" w:hAnsi="Times New Roman" w:cs="Times New Roman"/>
          <w:b/>
          <w:bCs/>
          <w:sz w:val="24"/>
          <w:szCs w:val="24"/>
          <w:u w:val="single"/>
          <w:lang w:val="en-AU"/>
        </w:rPr>
        <w:t>and</w:t>
      </w:r>
      <w:r w:rsidRPr="00096C47">
        <w:rPr>
          <w:rFonts w:ascii="Times New Roman" w:eastAsia="Times New Roman" w:hAnsi="Times New Roman" w:cs="Times New Roman"/>
          <w:b/>
          <w:bCs/>
          <w:sz w:val="24"/>
          <w:szCs w:val="24"/>
          <w:lang w:val="en-AU"/>
        </w:rPr>
        <w:t xml:space="preserve"> monitor the organisation’s risk management system?</w:t>
      </w:r>
    </w:p>
    <w:p w14:paraId="67E25F30" w14:textId="77777777" w:rsidR="007547B5" w:rsidRPr="00096C47" w:rsidRDefault="007547B5" w:rsidP="00096C47">
      <w:pPr>
        <w:pStyle w:val="NormalWeb"/>
        <w:spacing w:before="0" w:beforeAutospacing="0" w:after="0" w:afterAutospacing="0" w:line="360" w:lineRule="auto"/>
      </w:pPr>
      <w:r w:rsidRPr="00096C47">
        <w:lastRenderedPageBreak/>
        <w:t>The evaluation process involves taking a closer look at the financial situation and business operations to identify the positive impacts that have been made as a result of the risk assessment process.</w:t>
      </w:r>
    </w:p>
    <w:p w14:paraId="726A92D8" w14:textId="77777777" w:rsidR="007547B5" w:rsidRPr="00096C47" w:rsidRDefault="007547B5" w:rsidP="00096C47">
      <w:pPr>
        <w:pStyle w:val="NormalWeb"/>
        <w:spacing w:before="0" w:beforeAutospacing="0" w:after="0" w:afterAutospacing="0" w:line="360" w:lineRule="auto"/>
      </w:pPr>
    </w:p>
    <w:p w14:paraId="2E82F463" w14:textId="77777777" w:rsidR="003763D8" w:rsidRPr="00096C47" w:rsidRDefault="003763D8" w:rsidP="00096C47">
      <w:pPr>
        <w:spacing w:line="360" w:lineRule="auto"/>
        <w:rPr>
          <w:rFonts w:ascii="Times New Roman" w:hAnsi="Times New Roman" w:cs="Times New Roman"/>
          <w:sz w:val="24"/>
          <w:szCs w:val="24"/>
        </w:rPr>
      </w:pPr>
    </w:p>
    <w:sectPr w:rsidR="003763D8" w:rsidRPr="00096C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C78AE3" w14:textId="77777777" w:rsidR="00161BE2" w:rsidRDefault="00161BE2" w:rsidP="00343BDF">
      <w:pPr>
        <w:spacing w:after="0" w:line="240" w:lineRule="auto"/>
      </w:pPr>
      <w:r>
        <w:separator/>
      </w:r>
    </w:p>
  </w:endnote>
  <w:endnote w:type="continuationSeparator" w:id="0">
    <w:p w14:paraId="2844DD2B" w14:textId="77777777" w:rsidR="00161BE2" w:rsidRDefault="00161BE2" w:rsidP="00343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8F8D53" w14:textId="77777777" w:rsidR="00161BE2" w:rsidRDefault="00161BE2" w:rsidP="00343BDF">
      <w:pPr>
        <w:spacing w:after="0" w:line="240" w:lineRule="auto"/>
      </w:pPr>
      <w:r>
        <w:separator/>
      </w:r>
    </w:p>
  </w:footnote>
  <w:footnote w:type="continuationSeparator" w:id="0">
    <w:p w14:paraId="59EF6F03" w14:textId="77777777" w:rsidR="00161BE2" w:rsidRDefault="00161BE2" w:rsidP="00343B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6087F"/>
    <w:multiLevelType w:val="hybridMultilevel"/>
    <w:tmpl w:val="3DBE36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697C04"/>
    <w:multiLevelType w:val="multilevel"/>
    <w:tmpl w:val="DA70789A"/>
    <w:lvl w:ilvl="0">
      <w:start w:val="1"/>
      <w:numFmt w:val="decimal"/>
      <w:pStyle w:val="Numbered"/>
      <w:lvlText w:val="%1."/>
      <w:lvlJc w:val="left"/>
      <w:pPr>
        <w:ind w:left="360" w:hanging="360"/>
      </w:pPr>
      <w:rPr>
        <w:b w:val="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nsid w:val="3C107EAD"/>
    <w:multiLevelType w:val="hybridMultilevel"/>
    <w:tmpl w:val="7938EE06"/>
    <w:lvl w:ilvl="0" w:tplc="04090017">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2A20501"/>
    <w:multiLevelType w:val="hybridMultilevel"/>
    <w:tmpl w:val="91865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D33C2E"/>
    <w:multiLevelType w:val="hybridMultilevel"/>
    <w:tmpl w:val="DA48B84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6CFE1BEF"/>
    <w:multiLevelType w:val="hybridMultilevel"/>
    <w:tmpl w:val="0BFC2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636"/>
    <w:rsid w:val="00096C47"/>
    <w:rsid w:val="00161BE2"/>
    <w:rsid w:val="00242FB2"/>
    <w:rsid w:val="002946DA"/>
    <w:rsid w:val="002A1117"/>
    <w:rsid w:val="00322140"/>
    <w:rsid w:val="00343BDF"/>
    <w:rsid w:val="003763D8"/>
    <w:rsid w:val="003A3C1F"/>
    <w:rsid w:val="004F4636"/>
    <w:rsid w:val="00670C9B"/>
    <w:rsid w:val="00676CC0"/>
    <w:rsid w:val="006B1D6E"/>
    <w:rsid w:val="007547B5"/>
    <w:rsid w:val="00756735"/>
    <w:rsid w:val="0091667E"/>
    <w:rsid w:val="009C1209"/>
    <w:rsid w:val="00A30097"/>
    <w:rsid w:val="00B204A2"/>
    <w:rsid w:val="00D10F84"/>
    <w:rsid w:val="00E50684"/>
    <w:rsid w:val="00EE2317"/>
    <w:rsid w:val="00FB3A08"/>
    <w:rsid w:val="00FD3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AE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547B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47B5"/>
    <w:rPr>
      <w:b/>
      <w:bCs/>
    </w:rPr>
  </w:style>
  <w:style w:type="paragraph" w:styleId="ListParagraph">
    <w:name w:val="List Paragraph"/>
    <w:basedOn w:val="Normal"/>
    <w:uiPriority w:val="34"/>
    <w:qFormat/>
    <w:rsid w:val="00E50684"/>
    <w:pPr>
      <w:ind w:left="720"/>
      <w:contextualSpacing/>
    </w:pPr>
  </w:style>
  <w:style w:type="paragraph" w:customStyle="1" w:styleId="Numbered">
    <w:name w:val="Numbered"/>
    <w:basedOn w:val="ListParagraph"/>
    <w:link w:val="NumberedChar"/>
    <w:qFormat/>
    <w:rsid w:val="00096C47"/>
    <w:pPr>
      <w:numPr>
        <w:numId w:val="5"/>
      </w:numPr>
      <w:tabs>
        <w:tab w:val="left" w:pos="8359"/>
      </w:tabs>
      <w:spacing w:before="60" w:after="120" w:line="288" w:lineRule="auto"/>
    </w:pPr>
    <w:rPr>
      <w:rFonts w:ascii="Calibri" w:eastAsia="Times New Roman" w:hAnsi="Calibri" w:cs="Times New Roman"/>
      <w:lang w:val="en-AU" w:bidi="en-US"/>
    </w:rPr>
  </w:style>
  <w:style w:type="character" w:customStyle="1" w:styleId="NumberedChar">
    <w:name w:val="Numbered Char"/>
    <w:link w:val="Numbered"/>
    <w:rsid w:val="00096C47"/>
    <w:rPr>
      <w:rFonts w:ascii="Calibri" w:eastAsia="Times New Roman" w:hAnsi="Calibri" w:cs="Times New Roman"/>
      <w:lang w:val="en-AU" w:bidi="en-US"/>
    </w:rPr>
  </w:style>
  <w:style w:type="paragraph" w:styleId="Header">
    <w:name w:val="header"/>
    <w:basedOn w:val="Normal"/>
    <w:link w:val="HeaderChar"/>
    <w:uiPriority w:val="99"/>
    <w:unhideWhenUsed/>
    <w:rsid w:val="00343B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BDF"/>
  </w:style>
  <w:style w:type="paragraph" w:styleId="Footer">
    <w:name w:val="footer"/>
    <w:basedOn w:val="Normal"/>
    <w:link w:val="FooterChar"/>
    <w:uiPriority w:val="99"/>
    <w:unhideWhenUsed/>
    <w:rsid w:val="00343B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B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547B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47B5"/>
    <w:rPr>
      <w:b/>
      <w:bCs/>
    </w:rPr>
  </w:style>
  <w:style w:type="paragraph" w:styleId="ListParagraph">
    <w:name w:val="List Paragraph"/>
    <w:basedOn w:val="Normal"/>
    <w:uiPriority w:val="34"/>
    <w:qFormat/>
    <w:rsid w:val="00E50684"/>
    <w:pPr>
      <w:ind w:left="720"/>
      <w:contextualSpacing/>
    </w:pPr>
  </w:style>
  <w:style w:type="paragraph" w:customStyle="1" w:styleId="Numbered">
    <w:name w:val="Numbered"/>
    <w:basedOn w:val="ListParagraph"/>
    <w:link w:val="NumberedChar"/>
    <w:qFormat/>
    <w:rsid w:val="00096C47"/>
    <w:pPr>
      <w:numPr>
        <w:numId w:val="5"/>
      </w:numPr>
      <w:tabs>
        <w:tab w:val="left" w:pos="8359"/>
      </w:tabs>
      <w:spacing w:before="60" w:after="120" w:line="288" w:lineRule="auto"/>
    </w:pPr>
    <w:rPr>
      <w:rFonts w:ascii="Calibri" w:eastAsia="Times New Roman" w:hAnsi="Calibri" w:cs="Times New Roman"/>
      <w:lang w:val="en-AU" w:bidi="en-US"/>
    </w:rPr>
  </w:style>
  <w:style w:type="character" w:customStyle="1" w:styleId="NumberedChar">
    <w:name w:val="Numbered Char"/>
    <w:link w:val="Numbered"/>
    <w:rsid w:val="00096C47"/>
    <w:rPr>
      <w:rFonts w:ascii="Calibri" w:eastAsia="Times New Roman" w:hAnsi="Calibri" w:cs="Times New Roman"/>
      <w:lang w:val="en-AU" w:bidi="en-US"/>
    </w:rPr>
  </w:style>
  <w:style w:type="paragraph" w:styleId="Header">
    <w:name w:val="header"/>
    <w:basedOn w:val="Normal"/>
    <w:link w:val="HeaderChar"/>
    <w:uiPriority w:val="99"/>
    <w:unhideWhenUsed/>
    <w:rsid w:val="00343B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BDF"/>
  </w:style>
  <w:style w:type="paragraph" w:styleId="Footer">
    <w:name w:val="footer"/>
    <w:basedOn w:val="Normal"/>
    <w:link w:val="FooterChar"/>
    <w:uiPriority w:val="99"/>
    <w:unhideWhenUsed/>
    <w:rsid w:val="00343B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056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1384</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2020-06-01T20:19:00Z</dcterms:created>
  <dcterms:modified xsi:type="dcterms:W3CDTF">2020-06-01T20:19:00Z</dcterms:modified>
</cp:coreProperties>
</file>